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AABA5" w14:textId="24915A21" w:rsidR="00D25B40" w:rsidRPr="004C37A3" w:rsidRDefault="00D25B4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bookmarkStart w:id="0" w:name="_GoBack"/>
      <w:bookmarkEnd w:id="0"/>
      <w:r w:rsidRPr="004048C0">
        <w:rPr>
          <w:rFonts w:cs="Times New Roman"/>
          <w:b/>
        </w:rPr>
        <w:t>To:</w:t>
      </w:r>
      <w:r w:rsidRPr="004048C0">
        <w:rPr>
          <w:rFonts w:cs="Times New Roman"/>
        </w:rPr>
        <w:tab/>
      </w:r>
      <w:r w:rsidR="004C37A3" w:rsidRPr="004C37A3">
        <w:rPr>
          <w:rFonts w:cs="Times New Roman"/>
        </w:rPr>
        <w:t>Taylor Denison</w:t>
      </w:r>
      <w:r w:rsidR="0090036E" w:rsidRPr="004C37A3">
        <w:rPr>
          <w:rFonts w:cs="Times New Roman"/>
        </w:rPr>
        <w:t>, Attorney</w:t>
      </w:r>
    </w:p>
    <w:p w14:paraId="44C79D33" w14:textId="77777777" w:rsidR="00D25B40" w:rsidRPr="004C37A3" w:rsidRDefault="00D25B40" w:rsidP="00307E8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sidRPr="004C37A3">
        <w:rPr>
          <w:rFonts w:cs="Times New Roman"/>
        </w:rPr>
        <w:t>Legal Division</w:t>
      </w:r>
    </w:p>
    <w:p w14:paraId="38E69993" w14:textId="77777777" w:rsidR="00D21AB3" w:rsidRPr="004C37A3" w:rsidRDefault="00D21AB3" w:rsidP="00D21AB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019E7366" w14:textId="112618FD" w:rsidR="00D21AB3" w:rsidRPr="004C37A3" w:rsidRDefault="00D21AB3" w:rsidP="00D21AB3">
      <w:r w:rsidRPr="004C37A3">
        <w:rPr>
          <w:b/>
        </w:rPr>
        <w:t>From:</w:t>
      </w:r>
      <w:r w:rsidRPr="004C37A3">
        <w:tab/>
      </w:r>
      <w:r w:rsidRPr="004C37A3">
        <w:tab/>
      </w:r>
      <w:r w:rsidR="004C37A3" w:rsidRPr="004C37A3">
        <w:t>Patricia Garcia, Senior Engineering Specialist</w:t>
      </w:r>
    </w:p>
    <w:p w14:paraId="36BDBF1C" w14:textId="77777777" w:rsidR="00D21AB3" w:rsidRPr="004C37A3" w:rsidRDefault="00D21AB3" w:rsidP="00D21AB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sidRPr="004C37A3">
        <w:rPr>
          <w:rFonts w:cs="Times New Roman"/>
        </w:rPr>
        <w:t>Infrastructure Division</w:t>
      </w:r>
    </w:p>
    <w:p w14:paraId="285971B6" w14:textId="404CE6FE" w:rsidR="00D97A33" w:rsidRDefault="00D97A33" w:rsidP="00D21AB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p>
    <w:p w14:paraId="65A3576A" w14:textId="171239E6" w:rsidR="00B35931" w:rsidRPr="00387100" w:rsidRDefault="00B35931" w:rsidP="00B35931">
      <w:pPr>
        <w:rPr>
          <w:rFonts w:cs="Times New Roman"/>
        </w:rPr>
      </w:pPr>
      <w:r>
        <w:rPr>
          <w:rStyle w:val="Strong"/>
          <w:rFonts w:eastAsiaTheme="majorEastAsia" w:cs="Times New Roman"/>
          <w:b w:val="0"/>
        </w:rPr>
        <w:tab/>
      </w:r>
      <w:r>
        <w:rPr>
          <w:rStyle w:val="Strong"/>
          <w:rFonts w:eastAsiaTheme="majorEastAsia" w:cs="Times New Roman"/>
          <w:b w:val="0"/>
        </w:rPr>
        <w:tab/>
      </w:r>
      <w:r w:rsidRPr="00387100">
        <w:rPr>
          <w:rStyle w:val="Strong"/>
          <w:rFonts w:eastAsiaTheme="majorEastAsia" w:cs="Times New Roman"/>
          <w:b w:val="0"/>
        </w:rPr>
        <w:t>Fred Bednarski, Financial Analyst</w:t>
      </w:r>
    </w:p>
    <w:p w14:paraId="61466BD3" w14:textId="3143F323" w:rsidR="00B35931" w:rsidRDefault="00B35931" w:rsidP="00B35931">
      <w:pPr>
        <w:ind w:left="720" w:firstLine="720"/>
        <w:rPr>
          <w:rFonts w:cs="Times New Roman"/>
        </w:rPr>
      </w:pPr>
      <w:r w:rsidRPr="00387100">
        <w:rPr>
          <w:rFonts w:cs="Times New Roman"/>
        </w:rPr>
        <w:t>Rate Regulation Division</w:t>
      </w:r>
    </w:p>
    <w:p w14:paraId="74C18D0B" w14:textId="77777777" w:rsidR="00B35931" w:rsidRDefault="00B35931" w:rsidP="00D21AB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p>
    <w:p w14:paraId="0A6C1E93" w14:textId="594C00B5" w:rsidR="00D60C33" w:rsidRPr="00502E43" w:rsidRDefault="00D25B40" w:rsidP="00A91513">
      <w:pPr>
        <w:rPr>
          <w:rFonts w:cs="Times New Roman"/>
          <w:color w:val="FF0000"/>
        </w:rPr>
      </w:pPr>
      <w:r w:rsidRPr="004048C0">
        <w:rPr>
          <w:rFonts w:cs="Times New Roman"/>
          <w:b/>
        </w:rPr>
        <w:t>Date:</w:t>
      </w:r>
      <w:r w:rsidR="00F54B8D" w:rsidRPr="004048C0">
        <w:rPr>
          <w:rFonts w:cs="Times New Roman"/>
        </w:rPr>
        <w:tab/>
      </w:r>
      <w:r w:rsidR="004C37A3">
        <w:rPr>
          <w:rFonts w:cs="Times New Roman"/>
        </w:rPr>
        <w:tab/>
        <w:t xml:space="preserve">September </w:t>
      </w:r>
      <w:r w:rsidR="00930A19">
        <w:rPr>
          <w:rFonts w:cs="Times New Roman"/>
        </w:rPr>
        <w:t>1</w:t>
      </w:r>
      <w:r w:rsidR="004C37A3">
        <w:rPr>
          <w:rFonts w:cs="Times New Roman"/>
        </w:rPr>
        <w:t>1, 2020</w:t>
      </w:r>
    </w:p>
    <w:p w14:paraId="70DD9D81" w14:textId="77777777" w:rsidR="00D53D29" w:rsidRPr="00D53D29" w:rsidRDefault="00D53D29" w:rsidP="00D53D29">
      <w:pPr>
        <w:ind w:left="1440" w:hanging="1440"/>
        <w:rPr>
          <w:rFonts w:cs="Times New Roman"/>
        </w:rPr>
      </w:pPr>
    </w:p>
    <w:p w14:paraId="00F04F3C" w14:textId="06025B1C" w:rsidR="007D12FD" w:rsidRDefault="007D12FD" w:rsidP="004C37A3">
      <w:pPr>
        <w:ind w:left="1440" w:hanging="1440"/>
        <w:rPr>
          <w:rFonts w:cs="Times New Roman"/>
          <w:i/>
        </w:rPr>
      </w:pPr>
      <w:r>
        <w:rPr>
          <w:rFonts w:cs="Times New Roman"/>
          <w:b/>
        </w:rPr>
        <w:t>Subject:</w:t>
      </w:r>
      <w:r>
        <w:rPr>
          <w:rFonts w:cs="Times New Roman"/>
          <w:b/>
        </w:rPr>
        <w:tab/>
      </w:r>
      <w:r w:rsidR="004C37A3" w:rsidRPr="0030163B">
        <w:rPr>
          <w:rFonts w:cs="Times New Roman"/>
          <w:b/>
        </w:rPr>
        <w:t>Docket No</w:t>
      </w:r>
      <w:r w:rsidR="004C37A3" w:rsidRPr="001318EF">
        <w:rPr>
          <w:rFonts w:cs="Times New Roman"/>
          <w:b/>
        </w:rPr>
        <w:t xml:space="preserve">. </w:t>
      </w:r>
      <w:r w:rsidR="004C37A3">
        <w:rPr>
          <w:rFonts w:cs="Times New Roman"/>
          <w:b/>
        </w:rPr>
        <w:t>50819</w:t>
      </w:r>
      <w:r w:rsidR="00811124">
        <w:rPr>
          <w:rFonts w:cs="Times New Roman"/>
          <w:b/>
        </w:rPr>
        <w:t xml:space="preserve"> –</w:t>
      </w:r>
      <w:r w:rsidR="004C37A3" w:rsidRPr="0030163B">
        <w:rPr>
          <w:rFonts w:cs="Times New Roman"/>
          <w:b/>
        </w:rPr>
        <w:t xml:space="preserve"> </w:t>
      </w:r>
      <w:r w:rsidR="004C37A3" w:rsidRPr="0030163B">
        <w:rPr>
          <w:rFonts w:cs="Times New Roman"/>
          <w:i/>
        </w:rPr>
        <w:t xml:space="preserve">Application of </w:t>
      </w:r>
      <w:r w:rsidR="004C37A3" w:rsidRPr="007B05AE">
        <w:rPr>
          <w:i/>
        </w:rPr>
        <w:t>Sheroll Richardson, Administrator of the Estate of Herb Madison and Sheroll and Roger Richardson dba Northtown Acres Water Supply for</w:t>
      </w:r>
      <w:r w:rsidR="004C37A3" w:rsidRPr="007B05AE">
        <w:rPr>
          <w:rFonts w:cs="Times New Roman"/>
          <w:i/>
        </w:rPr>
        <w:t xml:space="preserve"> Sale, Transfer, or Merger of Facilities and Certificate Rights in </w:t>
      </w:r>
      <w:r w:rsidR="004C37A3" w:rsidRPr="007B05AE">
        <w:rPr>
          <w:i/>
        </w:rPr>
        <w:t>Navarro</w:t>
      </w:r>
      <w:r w:rsidR="004C37A3" w:rsidRPr="007B05AE">
        <w:rPr>
          <w:rFonts w:cs="Times New Roman"/>
          <w:bCs/>
        </w:rPr>
        <w:t xml:space="preserve"> </w:t>
      </w:r>
      <w:r w:rsidR="004C37A3" w:rsidRPr="007B05AE">
        <w:rPr>
          <w:rFonts w:cs="Times New Roman"/>
          <w:i/>
        </w:rPr>
        <w:t>County</w:t>
      </w:r>
    </w:p>
    <w:p w14:paraId="1E1C5D88" w14:textId="77777777" w:rsidR="007D12FD" w:rsidRDefault="007D12FD" w:rsidP="007D12FD">
      <w:pPr>
        <w:rPr>
          <w:rFonts w:cs="Times New Roman"/>
          <w:bCs/>
        </w:rPr>
      </w:pPr>
    </w:p>
    <w:p w14:paraId="58B94C6E" w14:textId="1A08E2F4" w:rsidR="004C37A3" w:rsidRPr="0094356E" w:rsidRDefault="004C37A3" w:rsidP="004C37A3">
      <w:pPr>
        <w:rPr>
          <w:rFonts w:cs="Times New Roman"/>
          <w:bCs/>
        </w:rPr>
      </w:pPr>
      <w:r w:rsidRPr="0094356E">
        <w:rPr>
          <w:rFonts w:cs="Times New Roman"/>
          <w:bCs/>
        </w:rPr>
        <w:t xml:space="preserve">On </w:t>
      </w:r>
      <w:r w:rsidRPr="0094356E">
        <w:t>May 5, 2020</w:t>
      </w:r>
      <w:r w:rsidRPr="0094356E">
        <w:rPr>
          <w:rFonts w:cs="Times New Roman"/>
        </w:rPr>
        <w:t xml:space="preserve">, </w:t>
      </w:r>
      <w:r w:rsidRPr="0094356E">
        <w:t xml:space="preserve">Sheroll Richardson, </w:t>
      </w:r>
      <w:bookmarkStart w:id="1" w:name="_Hlk42596753"/>
      <w:r w:rsidRPr="0094356E">
        <w:t>administrator of the Estate of Herb Madison</w:t>
      </w:r>
      <w:r>
        <w:t xml:space="preserve"> (Estate</w:t>
      </w:r>
      <w:r w:rsidR="009411CD">
        <w:t xml:space="preserve"> or </w:t>
      </w:r>
      <w:r w:rsidR="00B35931">
        <w:t>Seller</w:t>
      </w:r>
      <w:r>
        <w:t>)</w:t>
      </w:r>
      <w:r w:rsidRPr="0094356E">
        <w:rPr>
          <w:rFonts w:cs="Times New Roman"/>
          <w:bCs/>
        </w:rPr>
        <w:t xml:space="preserve"> and </w:t>
      </w:r>
      <w:bookmarkStart w:id="2" w:name="_Hlk42085484"/>
      <w:r w:rsidRPr="0094356E">
        <w:rPr>
          <w:rFonts w:cs="Times New Roman"/>
          <w:bCs/>
        </w:rPr>
        <w:t xml:space="preserve">Sheroll and Roger Richardson dba Northtown Acres Water Supply </w:t>
      </w:r>
      <w:bookmarkEnd w:id="2"/>
      <w:r>
        <w:rPr>
          <w:rFonts w:cs="Times New Roman"/>
          <w:bCs/>
        </w:rPr>
        <w:t>(Northtown Acres</w:t>
      </w:r>
      <w:r w:rsidR="009411CD">
        <w:rPr>
          <w:rFonts w:cs="Times New Roman"/>
          <w:bCs/>
        </w:rPr>
        <w:t xml:space="preserve"> or </w:t>
      </w:r>
      <w:r w:rsidR="00B35931">
        <w:rPr>
          <w:rFonts w:cs="Times New Roman"/>
          <w:bCs/>
        </w:rPr>
        <w:t>Purchaser</w:t>
      </w:r>
      <w:r>
        <w:rPr>
          <w:rFonts w:cs="Times New Roman"/>
          <w:bCs/>
        </w:rPr>
        <w:t xml:space="preserve">) </w:t>
      </w:r>
      <w:r w:rsidRPr="0094356E">
        <w:rPr>
          <w:rFonts w:cs="Times New Roman"/>
          <w:bCs/>
        </w:rPr>
        <w:t xml:space="preserve">(collectively, Applicants) </w:t>
      </w:r>
      <w:bookmarkEnd w:id="1"/>
      <w:r w:rsidRPr="0094356E">
        <w:rPr>
          <w:rFonts w:cs="Times New Roman"/>
          <w:bCs/>
        </w:rPr>
        <w:t xml:space="preserve">filed an application </w:t>
      </w:r>
      <w:bookmarkStart w:id="3" w:name="_Hlk42596781"/>
      <w:r w:rsidRPr="0094356E">
        <w:rPr>
          <w:rFonts w:cs="Times New Roman"/>
          <w:bCs/>
        </w:rPr>
        <w:t xml:space="preserve">for an amendment of a Certificate of Convenience and Necessity (CCN) and Sale, Transfer, or Merger (STM) of facilities and certificate rights in </w:t>
      </w:r>
      <w:r w:rsidRPr="0094356E">
        <w:t>Navarro</w:t>
      </w:r>
      <w:r w:rsidRPr="0094356E">
        <w:rPr>
          <w:rFonts w:cs="Times New Roman"/>
          <w:bCs/>
        </w:rPr>
        <w:t xml:space="preserve"> County, Texas</w:t>
      </w:r>
      <w:bookmarkEnd w:id="3"/>
      <w:r w:rsidRPr="0094356E">
        <w:rPr>
          <w:rFonts w:cs="Times New Roman"/>
          <w:bCs/>
        </w:rPr>
        <w:t xml:space="preserve">, pursuant to Texas Water Code </w:t>
      </w:r>
      <w:r w:rsidRPr="0094356E">
        <w:rPr>
          <w:rFonts w:cs="Times New Roman"/>
        </w:rPr>
        <w:t>(TWC)</w:t>
      </w:r>
      <w:r w:rsidRPr="0094356E">
        <w:rPr>
          <w:rFonts w:cs="Times New Roman"/>
          <w:bCs/>
        </w:rPr>
        <w:t xml:space="preserve"> </w:t>
      </w:r>
      <w:r w:rsidRPr="0094356E">
        <w:rPr>
          <w:rFonts w:cs="Times New Roman"/>
        </w:rPr>
        <w:t xml:space="preserve">§§ 13.242 to 13.250 and </w:t>
      </w:r>
      <w:r w:rsidRPr="0094356E">
        <w:rPr>
          <w:rFonts w:cs="Times New Roman"/>
          <w:bCs/>
        </w:rPr>
        <w:t xml:space="preserve">§ 13.301 and 16 </w:t>
      </w:r>
      <w:r w:rsidRPr="0094356E">
        <w:rPr>
          <w:rFonts w:cs="Times New Roman"/>
        </w:rPr>
        <w:t xml:space="preserve">Texas Administrative Code </w:t>
      </w:r>
      <w:r w:rsidRPr="0094356E">
        <w:rPr>
          <w:rFonts w:cs="Times New Roman"/>
          <w:bCs/>
        </w:rPr>
        <w:t xml:space="preserve">(TAC) </w:t>
      </w:r>
      <w:r w:rsidRPr="0094356E">
        <w:rPr>
          <w:rFonts w:cs="Times New Roman"/>
        </w:rPr>
        <w:t xml:space="preserve">§§ 24.225 to 24.237 and </w:t>
      </w:r>
      <w:r w:rsidRPr="0094356E">
        <w:rPr>
          <w:rFonts w:cs="Times New Roman"/>
          <w:bCs/>
        </w:rPr>
        <w:t xml:space="preserve">§ 24.239.  </w:t>
      </w:r>
    </w:p>
    <w:p w14:paraId="19F7A8A7" w14:textId="77777777" w:rsidR="004C37A3" w:rsidRDefault="004C37A3" w:rsidP="004C37A3">
      <w:pPr>
        <w:ind w:left="1440" w:hanging="1440"/>
        <w:rPr>
          <w:rFonts w:cs="Times New Roman"/>
          <w:b/>
          <w:u w:val="single"/>
        </w:rPr>
      </w:pPr>
    </w:p>
    <w:p w14:paraId="5C63A239" w14:textId="72C8BC96" w:rsidR="004C37A3" w:rsidRPr="004048C0" w:rsidRDefault="004C37A3" w:rsidP="004C37A3">
      <w:pPr>
        <w:ind w:left="1440" w:hanging="1440"/>
        <w:rPr>
          <w:rFonts w:cs="Times New Roman"/>
          <w:b/>
          <w:bCs/>
          <w:u w:val="single"/>
        </w:rPr>
      </w:pPr>
      <w:r w:rsidRPr="004048C0">
        <w:rPr>
          <w:rFonts w:cs="Times New Roman"/>
          <w:b/>
          <w:u w:val="single"/>
        </w:rPr>
        <w:t>Background</w:t>
      </w:r>
    </w:p>
    <w:p w14:paraId="200B2ECB" w14:textId="6A256F7B" w:rsidR="00DD0EC4" w:rsidRDefault="004C37A3" w:rsidP="004C37A3">
      <w:pPr>
        <w:rPr>
          <w:rFonts w:cs="Times New Roman"/>
          <w:bCs/>
        </w:rPr>
      </w:pPr>
      <w:bookmarkStart w:id="4" w:name="_Hlk42596864"/>
      <w:r>
        <w:rPr>
          <w:rFonts w:cs="Times New Roman"/>
          <w:bCs/>
        </w:rPr>
        <w:t xml:space="preserve">The </w:t>
      </w:r>
      <w:r w:rsidR="00E00281">
        <w:rPr>
          <w:rFonts w:cs="Times New Roman"/>
          <w:bCs/>
        </w:rPr>
        <w:t xml:space="preserve">Purchaser </w:t>
      </w:r>
      <w:r w:rsidRPr="0094356E">
        <w:rPr>
          <w:rFonts w:cs="Times New Roman"/>
          <w:bCs/>
        </w:rPr>
        <w:t>seek</w:t>
      </w:r>
      <w:r w:rsidR="00E00281">
        <w:rPr>
          <w:rFonts w:cs="Times New Roman"/>
          <w:bCs/>
        </w:rPr>
        <w:t>s</w:t>
      </w:r>
      <w:r w:rsidRPr="0094356E">
        <w:rPr>
          <w:rFonts w:cs="Times New Roman"/>
          <w:bCs/>
        </w:rPr>
        <w:t xml:space="preserve"> approval to acquire facilities</w:t>
      </w:r>
      <w:r w:rsidR="00E00281">
        <w:rPr>
          <w:rFonts w:cs="Times New Roman"/>
          <w:bCs/>
        </w:rPr>
        <w:t>,</w:t>
      </w:r>
      <w:r w:rsidRPr="0094356E">
        <w:rPr>
          <w:rFonts w:cs="Times New Roman"/>
          <w:bCs/>
        </w:rPr>
        <w:t xml:space="preserve"> to transfer </w:t>
      </w:r>
      <w:proofErr w:type="gramStart"/>
      <w:r w:rsidRPr="0094356E">
        <w:rPr>
          <w:rFonts w:cs="Times New Roman"/>
          <w:bCs/>
        </w:rPr>
        <w:t>all of</w:t>
      </w:r>
      <w:proofErr w:type="gramEnd"/>
      <w:r w:rsidRPr="0094356E">
        <w:rPr>
          <w:rFonts w:cs="Times New Roman"/>
          <w:bCs/>
        </w:rPr>
        <w:t xml:space="preserve"> </w:t>
      </w:r>
      <w:r w:rsidR="00E00281">
        <w:t xml:space="preserve">the Seller’s </w:t>
      </w:r>
      <w:r w:rsidRPr="0094356E">
        <w:rPr>
          <w:rFonts w:cs="Times New Roman"/>
          <w:bCs/>
        </w:rPr>
        <w:t xml:space="preserve">water </w:t>
      </w:r>
      <w:r w:rsidR="00E00281">
        <w:rPr>
          <w:rFonts w:cs="Times New Roman"/>
          <w:bCs/>
        </w:rPr>
        <w:t xml:space="preserve">service area under </w:t>
      </w:r>
      <w:r w:rsidRPr="0094356E">
        <w:rPr>
          <w:rFonts w:cs="Times New Roman"/>
        </w:rPr>
        <w:t xml:space="preserve">CCN No. </w:t>
      </w:r>
      <w:r w:rsidRPr="0094356E">
        <w:t>11704</w:t>
      </w:r>
      <w:r w:rsidR="00E00281">
        <w:t>, and to retain the Seller’s CCN</w:t>
      </w:r>
      <w:r w:rsidRPr="0094356E">
        <w:rPr>
          <w:rFonts w:cs="Times New Roman"/>
          <w:bCs/>
        </w:rPr>
        <w:t xml:space="preserve">. </w:t>
      </w:r>
      <w:r w:rsidRPr="00112AE6">
        <w:rPr>
          <w:rFonts w:cs="Times New Roman"/>
          <w:bCs/>
        </w:rPr>
        <w:t xml:space="preserve">The requested area </w:t>
      </w:r>
      <w:r>
        <w:rPr>
          <w:rFonts w:cs="Times New Roman"/>
          <w:bCs/>
        </w:rPr>
        <w:t xml:space="preserve">currently certificated to </w:t>
      </w:r>
      <w:r w:rsidR="00E00281">
        <w:rPr>
          <w:rFonts w:cs="Times New Roman"/>
          <w:bCs/>
        </w:rPr>
        <w:t xml:space="preserve">the Seller </w:t>
      </w:r>
      <w:r w:rsidRPr="00112AE6">
        <w:rPr>
          <w:rFonts w:cs="Times New Roman"/>
          <w:bCs/>
        </w:rPr>
        <w:t>includes approximately 1,810 acres and 167 current customers.</w:t>
      </w:r>
      <w:r>
        <w:rPr>
          <w:rFonts w:cs="Times New Roman"/>
          <w:bCs/>
        </w:rPr>
        <w:t xml:space="preserve"> </w:t>
      </w:r>
      <w:r w:rsidR="00DC29C6">
        <w:rPr>
          <w:rFonts w:cs="Times New Roman"/>
          <w:bCs/>
        </w:rPr>
        <w:t>There is a facility line</w:t>
      </w:r>
      <w:r w:rsidR="00DD0EC4">
        <w:rPr>
          <w:rFonts w:cs="Times New Roman"/>
          <w:bCs/>
        </w:rPr>
        <w:t xml:space="preserve"> CCN located wholly within the </w:t>
      </w:r>
      <w:r w:rsidR="00E00281">
        <w:rPr>
          <w:rFonts w:cs="Times New Roman"/>
          <w:bCs/>
        </w:rPr>
        <w:t xml:space="preserve">existing </w:t>
      </w:r>
      <w:r w:rsidR="00DD0EC4">
        <w:rPr>
          <w:rFonts w:cs="Times New Roman"/>
          <w:bCs/>
        </w:rPr>
        <w:t xml:space="preserve">area </w:t>
      </w:r>
      <w:r w:rsidR="00E00281">
        <w:rPr>
          <w:rFonts w:cs="Times New Roman"/>
          <w:bCs/>
        </w:rPr>
        <w:t>under CCN No. 11704</w:t>
      </w:r>
      <w:r w:rsidR="00DD0EC4">
        <w:rPr>
          <w:rFonts w:cs="Times New Roman"/>
          <w:bCs/>
        </w:rPr>
        <w:t xml:space="preserve">. The facility line </w:t>
      </w:r>
      <w:r w:rsidR="00DC29C6">
        <w:rPr>
          <w:rFonts w:cs="Times New Roman"/>
          <w:bCs/>
        </w:rPr>
        <w:t xml:space="preserve">CCN </w:t>
      </w:r>
      <w:r w:rsidR="00E00281">
        <w:rPr>
          <w:rFonts w:cs="Times New Roman"/>
          <w:bCs/>
        </w:rPr>
        <w:t>is held by</w:t>
      </w:r>
      <w:r w:rsidR="00DD0EC4">
        <w:rPr>
          <w:rFonts w:cs="Times New Roman"/>
          <w:bCs/>
        </w:rPr>
        <w:t xml:space="preserve"> Community Water Company, CCN </w:t>
      </w:r>
      <w:r w:rsidR="00DC29C6">
        <w:rPr>
          <w:rFonts w:cs="Times New Roman"/>
          <w:bCs/>
        </w:rPr>
        <w:t>No. 12222</w:t>
      </w:r>
      <w:r w:rsidR="00DD0EC4">
        <w:rPr>
          <w:rFonts w:cs="Times New Roman"/>
          <w:bCs/>
        </w:rPr>
        <w:t>. The Community Water Company facility line CCN is</w:t>
      </w:r>
      <w:r w:rsidR="00DC29C6">
        <w:rPr>
          <w:rFonts w:cs="Times New Roman"/>
          <w:bCs/>
        </w:rPr>
        <w:t xml:space="preserve"> not associated with the Estate or Northtown Acres.</w:t>
      </w:r>
      <w:r w:rsidR="00DD0EC4">
        <w:rPr>
          <w:rFonts w:cs="Times New Roman"/>
          <w:bCs/>
        </w:rPr>
        <w:t xml:space="preserve"> </w:t>
      </w:r>
      <w:r w:rsidR="00DC29C6">
        <w:rPr>
          <w:rFonts w:cs="Times New Roman"/>
          <w:bCs/>
        </w:rPr>
        <w:t xml:space="preserve">There will be no change to the Community Water Company </w:t>
      </w:r>
      <w:r w:rsidR="00DD0EC4">
        <w:rPr>
          <w:rFonts w:cs="Times New Roman"/>
          <w:bCs/>
        </w:rPr>
        <w:t xml:space="preserve">facility line </w:t>
      </w:r>
      <w:r w:rsidR="00DC29C6">
        <w:rPr>
          <w:rFonts w:cs="Times New Roman"/>
          <w:bCs/>
        </w:rPr>
        <w:t xml:space="preserve">CCN as a result of this application. </w:t>
      </w:r>
    </w:p>
    <w:p w14:paraId="1C8F77F3" w14:textId="77777777" w:rsidR="00DD0EC4" w:rsidRDefault="00DD0EC4" w:rsidP="004C37A3">
      <w:pPr>
        <w:rPr>
          <w:rFonts w:cs="Times New Roman"/>
          <w:bCs/>
        </w:rPr>
      </w:pPr>
    </w:p>
    <w:p w14:paraId="1B4EC166" w14:textId="7506E3D0" w:rsidR="004C37A3" w:rsidRDefault="004C37A3" w:rsidP="004C37A3">
      <w:pPr>
        <w:rPr>
          <w:rFonts w:cs="Times New Roman"/>
          <w:bCs/>
        </w:rPr>
      </w:pPr>
      <w:r>
        <w:rPr>
          <w:rFonts w:cs="Times New Roman"/>
          <w:bCs/>
        </w:rPr>
        <w:t xml:space="preserve">The </w:t>
      </w:r>
      <w:r w:rsidR="00E00281">
        <w:rPr>
          <w:rFonts w:cs="Times New Roman"/>
          <w:bCs/>
        </w:rPr>
        <w:t xml:space="preserve">Purchaser is also requesting to amend CCN No. 11704 with </w:t>
      </w:r>
      <w:r>
        <w:rPr>
          <w:rFonts w:cs="Times New Roman"/>
          <w:bCs/>
        </w:rPr>
        <w:t>additional, area</w:t>
      </w:r>
      <w:r w:rsidR="00E00281">
        <w:rPr>
          <w:rFonts w:cs="Times New Roman"/>
          <w:bCs/>
        </w:rPr>
        <w:t xml:space="preserve"> that</w:t>
      </w:r>
      <w:r>
        <w:rPr>
          <w:rFonts w:cs="Times New Roman"/>
          <w:bCs/>
        </w:rPr>
        <w:t xml:space="preserve"> located</w:t>
      </w:r>
      <w:r w:rsidRPr="00112AE6">
        <w:rPr>
          <w:rFonts w:cs="Times New Roman"/>
          <w:bCs/>
        </w:rPr>
        <w:t xml:space="preserve"> </w:t>
      </w:r>
      <w:r>
        <w:rPr>
          <w:rFonts w:cs="Times New Roman"/>
          <w:bCs/>
        </w:rPr>
        <w:t>within the North Petty Chapel Subdivision</w:t>
      </w:r>
      <w:r w:rsidR="00DD0EC4">
        <w:rPr>
          <w:rFonts w:cs="Times New Roman"/>
          <w:bCs/>
        </w:rPr>
        <w:t xml:space="preserve"> and</w:t>
      </w:r>
      <w:r>
        <w:rPr>
          <w:rFonts w:cs="Times New Roman"/>
          <w:bCs/>
        </w:rPr>
        <w:t xml:space="preserve"> includes </w:t>
      </w:r>
      <w:r w:rsidRPr="00112AE6">
        <w:rPr>
          <w:rFonts w:cs="Times New Roman"/>
          <w:bCs/>
        </w:rPr>
        <w:t>approximately 232 acres and 44 current customers.</w:t>
      </w:r>
      <w:r>
        <w:rPr>
          <w:rFonts w:cs="Times New Roman"/>
          <w:bCs/>
        </w:rPr>
        <w:t xml:space="preserve"> </w:t>
      </w:r>
      <w:r w:rsidR="00E00281">
        <w:rPr>
          <w:rFonts w:cs="Times New Roman"/>
          <w:bCs/>
        </w:rPr>
        <w:t>North</w:t>
      </w:r>
      <w:r w:rsidR="00CD2CC1">
        <w:rPr>
          <w:rFonts w:cs="Times New Roman"/>
          <w:bCs/>
        </w:rPr>
        <w:t>t</w:t>
      </w:r>
      <w:r w:rsidR="00E00281">
        <w:rPr>
          <w:rFonts w:cs="Times New Roman"/>
          <w:bCs/>
        </w:rPr>
        <w:t xml:space="preserve">own Acres is already serving this area, a portion of which is uncertificated and a portion of which </w:t>
      </w:r>
      <w:proofErr w:type="gramStart"/>
      <w:r w:rsidR="00E00281">
        <w:rPr>
          <w:rFonts w:cs="Times New Roman"/>
          <w:bCs/>
        </w:rPr>
        <w:t>is located in</w:t>
      </w:r>
      <w:proofErr w:type="gramEnd"/>
      <w:r w:rsidR="00E00281">
        <w:rPr>
          <w:rFonts w:cs="Times New Roman"/>
          <w:bCs/>
        </w:rPr>
        <w:t xml:space="preserve"> CCN No. 10776 held by the City of Corsicana.</w:t>
      </w:r>
      <w:r w:rsidR="002D57F5">
        <w:rPr>
          <w:rFonts w:cs="Times New Roman"/>
          <w:bCs/>
        </w:rPr>
        <w:t xml:space="preserve"> </w:t>
      </w:r>
      <w:r w:rsidRPr="00112AE6">
        <w:rPr>
          <w:rFonts w:cs="Times New Roman"/>
          <w:bCs/>
        </w:rPr>
        <w:t xml:space="preserve">The total area </w:t>
      </w:r>
      <w:r>
        <w:rPr>
          <w:rFonts w:cs="Times New Roman"/>
          <w:bCs/>
        </w:rPr>
        <w:t>being requested in this application is</w:t>
      </w:r>
      <w:r w:rsidRPr="00112AE6">
        <w:rPr>
          <w:rFonts w:cs="Times New Roman"/>
          <w:bCs/>
        </w:rPr>
        <w:t xml:space="preserve"> approximately 2,042 acres and 211 current customers.</w:t>
      </w:r>
      <w:r>
        <w:rPr>
          <w:rFonts w:cs="Times New Roman"/>
          <w:bCs/>
        </w:rPr>
        <w:t xml:space="preserve"> </w:t>
      </w:r>
    </w:p>
    <w:p w14:paraId="74A938FB" w14:textId="65723694" w:rsidR="00244E4E" w:rsidRDefault="00244E4E" w:rsidP="004C37A3">
      <w:pPr>
        <w:rPr>
          <w:rFonts w:cs="Times New Roman"/>
          <w:bCs/>
        </w:rPr>
      </w:pPr>
    </w:p>
    <w:p w14:paraId="69A4C140" w14:textId="7564D1F7" w:rsidR="00244E4E" w:rsidRDefault="00244E4E" w:rsidP="004C37A3">
      <w:pPr>
        <w:rPr>
          <w:rFonts w:cs="Times New Roman"/>
          <w:bCs/>
        </w:rPr>
      </w:pPr>
      <w:r>
        <w:rPr>
          <w:rFonts w:cs="Times New Roman"/>
          <w:bCs/>
        </w:rPr>
        <w:t>This application was submitted in order to correct ownership issues</w:t>
      </w:r>
      <w:r w:rsidR="00B40693">
        <w:rPr>
          <w:rFonts w:cs="Times New Roman"/>
          <w:bCs/>
        </w:rPr>
        <w:t xml:space="preserve"> and to </w:t>
      </w:r>
      <w:r w:rsidR="00B35931">
        <w:rPr>
          <w:rFonts w:cs="Times New Roman"/>
          <w:bCs/>
        </w:rPr>
        <w:t>add</w:t>
      </w:r>
      <w:r w:rsidR="00B40693">
        <w:rPr>
          <w:rFonts w:cs="Times New Roman"/>
          <w:bCs/>
        </w:rPr>
        <w:t xml:space="preserve"> uncertificated </w:t>
      </w:r>
      <w:r w:rsidR="007A5C6D">
        <w:rPr>
          <w:rFonts w:cs="Times New Roman"/>
          <w:bCs/>
        </w:rPr>
        <w:t>area discovered</w:t>
      </w:r>
      <w:r>
        <w:rPr>
          <w:rFonts w:cs="Times New Roman"/>
          <w:bCs/>
        </w:rPr>
        <w:t xml:space="preserve"> in the rate case submitted for Northtown Acres in Docket No. 48819.</w:t>
      </w:r>
      <w:r w:rsidR="00930A19">
        <w:rPr>
          <w:rFonts w:cs="Times New Roman"/>
          <w:bCs/>
        </w:rPr>
        <w:t xml:space="preserve"> Sheroll Richardson </w:t>
      </w:r>
      <w:r w:rsidR="00E00281">
        <w:rPr>
          <w:rFonts w:cs="Times New Roman"/>
          <w:bCs/>
        </w:rPr>
        <w:t xml:space="preserve">inherited Northtown Acres </w:t>
      </w:r>
      <w:r w:rsidR="00930A19">
        <w:rPr>
          <w:rFonts w:cs="Times New Roman"/>
          <w:bCs/>
        </w:rPr>
        <w:t xml:space="preserve">from </w:t>
      </w:r>
      <w:r w:rsidR="00E00281">
        <w:rPr>
          <w:rFonts w:cs="Times New Roman"/>
          <w:bCs/>
        </w:rPr>
        <w:t xml:space="preserve">her father, </w:t>
      </w:r>
      <w:r w:rsidR="00930A19">
        <w:rPr>
          <w:rFonts w:cs="Times New Roman"/>
          <w:bCs/>
        </w:rPr>
        <w:t>Herb Madison</w:t>
      </w:r>
      <w:r w:rsidR="00E00281">
        <w:rPr>
          <w:rFonts w:cs="Times New Roman"/>
          <w:bCs/>
        </w:rPr>
        <w:t>,</w:t>
      </w:r>
      <w:r w:rsidR="00930A19">
        <w:rPr>
          <w:rFonts w:cs="Times New Roman"/>
          <w:bCs/>
        </w:rPr>
        <w:t xml:space="preserve"> in 2013. Since that time</w:t>
      </w:r>
      <w:r w:rsidR="00811124">
        <w:rPr>
          <w:rFonts w:cs="Times New Roman"/>
          <w:bCs/>
        </w:rPr>
        <w:t>,</w:t>
      </w:r>
      <w:r w:rsidR="00930A19">
        <w:rPr>
          <w:rFonts w:cs="Times New Roman"/>
          <w:bCs/>
        </w:rPr>
        <w:t xml:space="preserve"> </w:t>
      </w:r>
      <w:r w:rsidR="00C81378">
        <w:rPr>
          <w:rFonts w:cs="Times New Roman"/>
          <w:bCs/>
        </w:rPr>
        <w:t xml:space="preserve">Sheroll </w:t>
      </w:r>
      <w:r w:rsidR="00E00281">
        <w:rPr>
          <w:rFonts w:cs="Times New Roman"/>
          <w:bCs/>
        </w:rPr>
        <w:t xml:space="preserve">and Roger </w:t>
      </w:r>
      <w:r w:rsidR="00C81378">
        <w:rPr>
          <w:rFonts w:cs="Times New Roman"/>
          <w:bCs/>
        </w:rPr>
        <w:t xml:space="preserve">Richardson </w:t>
      </w:r>
      <w:r w:rsidR="00930A19">
        <w:rPr>
          <w:rFonts w:cs="Times New Roman"/>
          <w:bCs/>
        </w:rPr>
        <w:t>ha</w:t>
      </w:r>
      <w:r w:rsidR="00E00281">
        <w:rPr>
          <w:rFonts w:cs="Times New Roman"/>
          <w:bCs/>
        </w:rPr>
        <w:t>ve</w:t>
      </w:r>
      <w:r w:rsidR="00930A19">
        <w:rPr>
          <w:rFonts w:cs="Times New Roman"/>
          <w:bCs/>
        </w:rPr>
        <w:t xml:space="preserve"> continued to provide service to the customers in the area</w:t>
      </w:r>
      <w:r w:rsidR="007A5C6D">
        <w:rPr>
          <w:rFonts w:cs="Times New Roman"/>
          <w:bCs/>
        </w:rPr>
        <w:t xml:space="preserve">. </w:t>
      </w:r>
      <w:r w:rsidR="007A5C6D">
        <w:t xml:space="preserve">The rate case is abated until the proper </w:t>
      </w:r>
      <w:r w:rsidR="007534C0">
        <w:t xml:space="preserve">regulatory approvals and accurate </w:t>
      </w:r>
      <w:r w:rsidR="007A5C6D">
        <w:t xml:space="preserve">certificated area </w:t>
      </w:r>
      <w:r w:rsidR="007534C0">
        <w:t>are</w:t>
      </w:r>
      <w:r w:rsidR="007A5C6D">
        <w:t xml:space="preserve"> established in this application.</w:t>
      </w:r>
      <w:r w:rsidR="00DC29C6">
        <w:rPr>
          <w:rFonts w:cs="Times New Roman"/>
          <w:bCs/>
        </w:rPr>
        <w:t xml:space="preserve"> </w:t>
      </w:r>
    </w:p>
    <w:bookmarkEnd w:id="4"/>
    <w:p w14:paraId="7754BFE4" w14:textId="245E8F36" w:rsidR="00E5542F" w:rsidRDefault="00E5542F" w:rsidP="005E1D64">
      <w:pPr>
        <w:rPr>
          <w:rFonts w:cs="Times New Roman"/>
        </w:rPr>
      </w:pPr>
    </w:p>
    <w:p w14:paraId="5AA8CCC7" w14:textId="77777777" w:rsidR="00CD2CC1" w:rsidRPr="004048C0" w:rsidRDefault="00CD2CC1" w:rsidP="005E1D64">
      <w:pPr>
        <w:rPr>
          <w:rFonts w:cs="Times New Roman"/>
        </w:rPr>
      </w:pPr>
    </w:p>
    <w:p w14:paraId="09528ACE" w14:textId="77777777" w:rsidR="00E5542F" w:rsidRPr="004048C0" w:rsidRDefault="00E5542F" w:rsidP="005E1D64">
      <w:pPr>
        <w:ind w:left="1440" w:hanging="1440"/>
        <w:rPr>
          <w:rFonts w:cs="Times New Roman"/>
          <w:b/>
          <w:u w:val="single"/>
        </w:rPr>
      </w:pPr>
      <w:r w:rsidRPr="004048C0">
        <w:rPr>
          <w:rFonts w:cs="Times New Roman"/>
          <w:b/>
          <w:u w:val="single"/>
        </w:rPr>
        <w:lastRenderedPageBreak/>
        <w:t>Notice</w:t>
      </w:r>
    </w:p>
    <w:p w14:paraId="1962616C" w14:textId="2AE1E823" w:rsidR="00930A19" w:rsidRDefault="00533171" w:rsidP="00B35931">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b/>
          <w:u w:val="single"/>
        </w:rPr>
      </w:pPr>
      <w:r>
        <w:rPr>
          <w:rFonts w:cs="Times New Roman"/>
        </w:rPr>
        <w:t>T</w:t>
      </w:r>
      <w:r w:rsidR="00E5542F" w:rsidRPr="004048C0">
        <w:rPr>
          <w:rFonts w:cs="Times New Roman"/>
        </w:rPr>
        <w:t>he comment period end</w:t>
      </w:r>
      <w:r w:rsidR="00930A19">
        <w:rPr>
          <w:rFonts w:cs="Times New Roman"/>
        </w:rPr>
        <w:t>ed</w:t>
      </w:r>
      <w:r w:rsidR="00E5542F" w:rsidRPr="004048C0">
        <w:rPr>
          <w:rFonts w:cs="Times New Roman"/>
        </w:rPr>
        <w:t xml:space="preserve"> </w:t>
      </w:r>
      <w:r w:rsidR="004C37A3">
        <w:rPr>
          <w:rFonts w:cs="Times New Roman"/>
        </w:rPr>
        <w:t xml:space="preserve">September 9, 2020. </w:t>
      </w:r>
      <w:r w:rsidR="00244E4E">
        <w:rPr>
          <w:rFonts w:cs="Times New Roman"/>
        </w:rPr>
        <w:t xml:space="preserve">There were two </w:t>
      </w:r>
      <w:r w:rsidR="002D57F5">
        <w:rPr>
          <w:rFonts w:cs="Times New Roman"/>
        </w:rPr>
        <w:t xml:space="preserve">requests to </w:t>
      </w:r>
      <w:r w:rsidR="00244E4E">
        <w:rPr>
          <w:rFonts w:cs="Times New Roman"/>
        </w:rPr>
        <w:t>interven</w:t>
      </w:r>
      <w:r w:rsidR="002D57F5">
        <w:rPr>
          <w:rFonts w:cs="Times New Roman"/>
        </w:rPr>
        <w:t>e</w:t>
      </w:r>
      <w:r w:rsidR="00244E4E">
        <w:rPr>
          <w:rFonts w:cs="Times New Roman"/>
        </w:rPr>
        <w:t xml:space="preserve"> </w:t>
      </w:r>
      <w:r w:rsidR="002D57F5">
        <w:rPr>
          <w:rFonts w:cs="Times New Roman"/>
        </w:rPr>
        <w:t xml:space="preserve">filed </w:t>
      </w:r>
      <w:r w:rsidR="00244E4E">
        <w:rPr>
          <w:rFonts w:cs="Times New Roman"/>
        </w:rPr>
        <w:t xml:space="preserve">in the docket. One of the intervenors was Elaine </w:t>
      </w:r>
      <w:proofErr w:type="spellStart"/>
      <w:r w:rsidR="00244E4E">
        <w:rPr>
          <w:rFonts w:cs="Times New Roman"/>
        </w:rPr>
        <w:t>Stroube</w:t>
      </w:r>
      <w:proofErr w:type="spellEnd"/>
      <w:r w:rsidR="00244E4E">
        <w:rPr>
          <w:rFonts w:cs="Times New Roman"/>
        </w:rPr>
        <w:t xml:space="preserve">, President of Community Water Company, CCN No. 12222. </w:t>
      </w:r>
      <w:r w:rsidR="00811124">
        <w:rPr>
          <w:rFonts w:cs="Times New Roman"/>
        </w:rPr>
        <w:t xml:space="preserve">The administrative law judge (ALJ) granted Community Water Company’s request to intervene on August 3, 2020. </w:t>
      </w:r>
      <w:r w:rsidR="00244E4E">
        <w:rPr>
          <w:rFonts w:cs="Times New Roman"/>
        </w:rPr>
        <w:t xml:space="preserve">The second intervenor </w:t>
      </w:r>
      <w:r w:rsidR="00A77C26">
        <w:rPr>
          <w:rFonts w:cs="Times New Roman"/>
        </w:rPr>
        <w:t>is</w:t>
      </w:r>
      <w:r w:rsidR="00244E4E">
        <w:rPr>
          <w:rFonts w:cs="Times New Roman"/>
        </w:rPr>
        <w:t xml:space="preserve"> a customer of Northtown Acres, Frank Marx, III. Mr. Marx is request</w:t>
      </w:r>
      <w:r w:rsidR="00A77C26">
        <w:rPr>
          <w:rFonts w:cs="Times New Roman"/>
        </w:rPr>
        <w:t>ing</w:t>
      </w:r>
      <w:r w:rsidR="00244E4E">
        <w:rPr>
          <w:rFonts w:cs="Times New Roman"/>
        </w:rPr>
        <w:t xml:space="preserve"> that this transfer not be allowed until Docket No. 4881</w:t>
      </w:r>
      <w:r w:rsidR="00A77C26">
        <w:rPr>
          <w:rFonts w:cs="Times New Roman"/>
        </w:rPr>
        <w:t>9</w:t>
      </w:r>
      <w:r w:rsidR="00C81378">
        <w:rPr>
          <w:rFonts w:cs="Times New Roman"/>
        </w:rPr>
        <w:t>, the rate case for Northtown Acres,</w:t>
      </w:r>
      <w:r w:rsidR="00A77C26">
        <w:rPr>
          <w:rFonts w:cs="Times New Roman"/>
        </w:rPr>
        <w:t xml:space="preserve"> </w:t>
      </w:r>
      <w:r w:rsidR="00244E4E">
        <w:rPr>
          <w:rFonts w:cs="Times New Roman"/>
        </w:rPr>
        <w:t>is “cleared and finalized.”</w:t>
      </w:r>
      <w:r w:rsidR="00244E4E" w:rsidDel="008B4545">
        <w:rPr>
          <w:rFonts w:cs="Times New Roman"/>
        </w:rPr>
        <w:t xml:space="preserve"> </w:t>
      </w:r>
      <w:r w:rsidR="00811124">
        <w:rPr>
          <w:rFonts w:cs="Times New Roman"/>
        </w:rPr>
        <w:t xml:space="preserve">Mr. Marx’s request to intervene is still pending. </w:t>
      </w:r>
    </w:p>
    <w:p w14:paraId="3E3DA6BB" w14:textId="77777777" w:rsidR="00DD0EC4" w:rsidRDefault="00DD0EC4" w:rsidP="00B35931">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b/>
          <w:u w:val="single"/>
        </w:rPr>
      </w:pPr>
    </w:p>
    <w:p w14:paraId="494FAB16" w14:textId="66C47250" w:rsidR="00E5542F" w:rsidRPr="004048C0" w:rsidRDefault="00E5542F"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b/>
          <w:u w:val="single"/>
        </w:rPr>
      </w:pPr>
      <w:r w:rsidRPr="004048C0">
        <w:rPr>
          <w:rFonts w:cs="Times New Roman"/>
          <w:b/>
          <w:u w:val="single"/>
        </w:rPr>
        <w:t>Criteria Considered</w:t>
      </w:r>
    </w:p>
    <w:p w14:paraId="106335C6" w14:textId="37933E16" w:rsidR="00C73793" w:rsidRDefault="006C2028" w:rsidP="005E1D64">
      <w:pPr>
        <w:pStyle w:val="BodyText"/>
        <w:spacing w:after="0"/>
        <w:jc w:val="both"/>
        <w:rPr>
          <w:rFonts w:cs="Times New Roman"/>
          <w:b/>
          <w:i/>
        </w:rPr>
      </w:pPr>
      <w:bookmarkStart w:id="5" w:name="_Hlk22797463"/>
      <w:r>
        <w:rPr>
          <w:rFonts w:cs="Times New Roman"/>
        </w:rPr>
        <w:t>TWC</w:t>
      </w:r>
      <w:r w:rsidRPr="00712593">
        <w:rPr>
          <w:rFonts w:cs="Times New Roman"/>
        </w:rPr>
        <w:t xml:space="preserve"> Chapter 13 and </w:t>
      </w:r>
      <w:r>
        <w:rPr>
          <w:rFonts w:cs="Times New Roman"/>
        </w:rPr>
        <w:t>16 TAC</w:t>
      </w:r>
      <w:r w:rsidRPr="00712593">
        <w:rPr>
          <w:rFonts w:cs="Times New Roman"/>
        </w:rPr>
        <w:t xml:space="preserve"> Chapter 24 </w:t>
      </w:r>
      <w:r w:rsidR="00D23C45" w:rsidRPr="00712593">
        <w:rPr>
          <w:rFonts w:cs="Times New Roman"/>
        </w:rPr>
        <w:t xml:space="preserve">require the Commission to consider </w:t>
      </w:r>
      <w:r w:rsidR="00AC3B77">
        <w:rPr>
          <w:rFonts w:cs="Times New Roman"/>
        </w:rPr>
        <w:t>certain</w:t>
      </w:r>
      <w:r w:rsidR="00D23C45" w:rsidRPr="00712593">
        <w:rPr>
          <w:rFonts w:cs="Times New Roman"/>
        </w:rPr>
        <w:t xml:space="preserve"> criteria when granting or amending a </w:t>
      </w:r>
      <w:r w:rsidR="00D23C45">
        <w:rPr>
          <w:rFonts w:cs="Times New Roman"/>
        </w:rPr>
        <w:t xml:space="preserve">water or sewer </w:t>
      </w:r>
      <w:r w:rsidR="00D23C45" w:rsidRPr="00712593">
        <w:rPr>
          <w:rFonts w:cs="Times New Roman"/>
        </w:rPr>
        <w:t>CCN. Therefore, the following criteria were considered:</w:t>
      </w:r>
      <w:bookmarkEnd w:id="5"/>
      <w:r w:rsidR="00D23C45" w:rsidRPr="00712593">
        <w:rPr>
          <w:rFonts w:cs="Times New Roman"/>
        </w:rPr>
        <w:cr/>
      </w:r>
    </w:p>
    <w:p w14:paraId="4912AB0C" w14:textId="77777777" w:rsidR="006761FF" w:rsidRPr="004048C0" w:rsidRDefault="00E5542F" w:rsidP="005E1D64">
      <w:pPr>
        <w:pStyle w:val="BodyText"/>
        <w:spacing w:after="0"/>
        <w:jc w:val="both"/>
        <w:rPr>
          <w:rFonts w:cs="Times New Roman"/>
        </w:rPr>
      </w:pPr>
      <w:r w:rsidRPr="004048C0">
        <w:rPr>
          <w:rFonts w:cs="Times New Roman"/>
          <w:b/>
          <w:i/>
        </w:rPr>
        <w:t>TWC §</w:t>
      </w:r>
      <w:r w:rsidR="000D68AB">
        <w:rPr>
          <w:rFonts w:cs="Times New Roman"/>
          <w:b/>
          <w:i/>
        </w:rPr>
        <w:t xml:space="preserve"> </w:t>
      </w:r>
      <w:r w:rsidRPr="004048C0">
        <w:rPr>
          <w:rFonts w:cs="Times New Roman"/>
          <w:b/>
          <w:i/>
        </w:rPr>
        <w:t xml:space="preserve">13.246(c)(1) requires the </w:t>
      </w:r>
      <w:r w:rsidR="00B66912">
        <w:rPr>
          <w:rFonts w:cs="Times New Roman"/>
          <w:b/>
          <w:i/>
        </w:rPr>
        <w:t>Commission</w:t>
      </w:r>
      <w:r w:rsidRPr="004048C0">
        <w:rPr>
          <w:rFonts w:cs="Times New Roman"/>
          <w:b/>
          <w:i/>
        </w:rPr>
        <w:t xml:space="preserve"> to consider the adequacy of service currently provided to the requested area.</w:t>
      </w:r>
      <w:r w:rsidRPr="004048C0">
        <w:rPr>
          <w:rFonts w:cs="Times New Roman"/>
        </w:rPr>
        <w:t xml:space="preserve">  </w:t>
      </w:r>
    </w:p>
    <w:p w14:paraId="6C38B516" w14:textId="4189DDC0" w:rsidR="00432CBE" w:rsidRPr="00930A19" w:rsidRDefault="00A529A1" w:rsidP="005E1D64">
      <w:pPr>
        <w:rPr>
          <w:rFonts w:cs="Times New Roman"/>
        </w:rPr>
      </w:pPr>
      <w:r w:rsidRPr="00930A19">
        <w:rPr>
          <w:rFonts w:cs="Times New Roman"/>
          <w:noProof/>
        </w:rPr>
        <w:t>The</w:t>
      </w:r>
      <w:r w:rsidR="002D57F5">
        <w:rPr>
          <w:rFonts w:cs="Times New Roman"/>
          <w:noProof/>
        </w:rPr>
        <w:t xml:space="preserve"> Seller</w:t>
      </w:r>
      <w:r w:rsidRPr="00930A19">
        <w:rPr>
          <w:rFonts w:cs="Times New Roman"/>
          <w:noProof/>
        </w:rPr>
        <w:t xml:space="preserve"> </w:t>
      </w:r>
      <w:r w:rsidRPr="00930A19">
        <w:rPr>
          <w:rFonts w:cs="Times New Roman"/>
        </w:rPr>
        <w:t xml:space="preserve">has a </w:t>
      </w:r>
      <w:r w:rsidR="00B40693">
        <w:rPr>
          <w:rFonts w:cs="Times New Roman"/>
        </w:rPr>
        <w:t>Texas Commission on Environmental Quality (</w:t>
      </w:r>
      <w:r w:rsidRPr="00930A19">
        <w:rPr>
          <w:rFonts w:cs="Times New Roman"/>
        </w:rPr>
        <w:t>TCEQ</w:t>
      </w:r>
      <w:r w:rsidR="00B40693">
        <w:rPr>
          <w:rFonts w:cs="Times New Roman"/>
        </w:rPr>
        <w:t>)</w:t>
      </w:r>
      <w:r w:rsidRPr="00930A19">
        <w:rPr>
          <w:rFonts w:cs="Times New Roman"/>
        </w:rPr>
        <w:t xml:space="preserve"> approved </w:t>
      </w:r>
      <w:r w:rsidR="002D57F5">
        <w:rPr>
          <w:rFonts w:cs="Times New Roman"/>
        </w:rPr>
        <w:t>public water system (</w:t>
      </w:r>
      <w:r w:rsidR="00870B94" w:rsidRPr="00930A19">
        <w:rPr>
          <w:rFonts w:cs="Times New Roman"/>
        </w:rPr>
        <w:t>PWS</w:t>
      </w:r>
      <w:r w:rsidR="002D57F5">
        <w:rPr>
          <w:rFonts w:cs="Times New Roman"/>
        </w:rPr>
        <w:t>)</w:t>
      </w:r>
      <w:r w:rsidR="00B40693">
        <w:rPr>
          <w:rFonts w:cs="Times New Roman"/>
        </w:rPr>
        <w:t xml:space="preserve">, </w:t>
      </w:r>
      <w:r w:rsidR="009411CD" w:rsidRPr="00930A19">
        <w:rPr>
          <w:rFonts w:cs="Times New Roman"/>
        </w:rPr>
        <w:t>North Town Acres,</w:t>
      </w:r>
      <w:r w:rsidRPr="00930A19">
        <w:rPr>
          <w:rFonts w:cs="Times New Roman"/>
        </w:rPr>
        <w:t xml:space="preserve"> PWS ID No.</w:t>
      </w:r>
      <w:r w:rsidR="009411CD" w:rsidRPr="00930A19">
        <w:rPr>
          <w:rFonts w:cs="Times New Roman"/>
        </w:rPr>
        <w:t xml:space="preserve"> </w:t>
      </w:r>
      <w:bookmarkStart w:id="6" w:name="_Hlk50635287"/>
      <w:r w:rsidR="009411CD" w:rsidRPr="00930A19">
        <w:rPr>
          <w:rFonts w:cs="Times New Roman"/>
        </w:rPr>
        <w:t>1750037</w:t>
      </w:r>
      <w:bookmarkEnd w:id="6"/>
      <w:r w:rsidR="00B40693">
        <w:rPr>
          <w:rFonts w:cs="Times New Roman"/>
        </w:rPr>
        <w:t xml:space="preserve">, that serves both the </w:t>
      </w:r>
      <w:r w:rsidR="002D57F5">
        <w:rPr>
          <w:rFonts w:cs="Times New Roman"/>
        </w:rPr>
        <w:t xml:space="preserve">Northtown Acres subdivision located in the </w:t>
      </w:r>
      <w:r w:rsidR="00B40693">
        <w:rPr>
          <w:rFonts w:cs="Times New Roman"/>
        </w:rPr>
        <w:t>certificated area</w:t>
      </w:r>
      <w:r w:rsidR="002D57F5">
        <w:rPr>
          <w:rFonts w:cs="Times New Roman"/>
        </w:rPr>
        <w:t xml:space="preserve"> to be transferred</w:t>
      </w:r>
      <w:r w:rsidR="00B40693">
        <w:rPr>
          <w:rFonts w:cs="Times New Roman"/>
        </w:rPr>
        <w:t xml:space="preserve">, and the </w:t>
      </w:r>
      <w:r w:rsidR="002D57F5">
        <w:rPr>
          <w:rFonts w:cs="Times New Roman"/>
        </w:rPr>
        <w:t xml:space="preserve">North Petty Chapel subdivision located in the </w:t>
      </w:r>
      <w:r w:rsidR="00B40693">
        <w:rPr>
          <w:rFonts w:cs="Times New Roman"/>
        </w:rPr>
        <w:t>uncertificated requested area.</w:t>
      </w:r>
      <w:r w:rsidRPr="00930A19">
        <w:rPr>
          <w:rFonts w:cs="Times New Roman"/>
        </w:rPr>
        <w:t xml:space="preserve"> T</w:t>
      </w:r>
      <w:r w:rsidRPr="00930A19">
        <w:rPr>
          <w:rFonts w:cs="Times New Roman"/>
          <w:noProof/>
        </w:rPr>
        <w:t xml:space="preserve">he </w:t>
      </w:r>
      <w:r w:rsidR="00B40693">
        <w:t xml:space="preserve">North Town Acres </w:t>
      </w:r>
      <w:r w:rsidR="002D57F5">
        <w:t>PWS</w:t>
      </w:r>
      <w:r w:rsidR="00432CBE" w:rsidRPr="00930A19">
        <w:rPr>
          <w:rFonts w:cs="Times New Roman"/>
          <w:noProof/>
        </w:rPr>
        <w:t xml:space="preserve"> </w:t>
      </w:r>
      <w:r w:rsidRPr="00930A19">
        <w:rPr>
          <w:rFonts w:cs="Times New Roman"/>
        </w:rPr>
        <w:t>does not have any violations listed in the TCEQ database.</w:t>
      </w:r>
      <w:r w:rsidR="00857EDB">
        <w:rPr>
          <w:rFonts w:cs="Times New Roman"/>
        </w:rPr>
        <w:t xml:space="preserve"> The Purchaser </w:t>
      </w:r>
      <w:r w:rsidRPr="00930A19">
        <w:rPr>
          <w:rFonts w:cs="Times New Roman"/>
        </w:rPr>
        <w:t xml:space="preserve">  </w:t>
      </w:r>
    </w:p>
    <w:p w14:paraId="754D71DF" w14:textId="77777777" w:rsidR="00905CBB" w:rsidRDefault="00905CBB"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rPr>
      </w:pPr>
    </w:p>
    <w:p w14:paraId="37165BE4" w14:textId="5AD83050" w:rsidR="006761FF" w:rsidRPr="004048C0" w:rsidRDefault="00E5542F" w:rsidP="005E1D64">
      <w:pPr>
        <w:pStyle w:val="NoSpacing"/>
        <w:contextualSpacing/>
        <w:jc w:val="both"/>
        <w:rPr>
          <w:rFonts w:cs="Times New Roman"/>
        </w:rPr>
      </w:pPr>
      <w:r w:rsidRPr="004048C0">
        <w:rPr>
          <w:rFonts w:cs="Times New Roman"/>
          <w:b/>
          <w:i/>
          <w:iCs/>
        </w:rPr>
        <w:t>TWC §</w:t>
      </w:r>
      <w:r w:rsidR="000D68AB">
        <w:rPr>
          <w:rFonts w:cs="Times New Roman"/>
          <w:b/>
          <w:i/>
          <w:iCs/>
        </w:rPr>
        <w:t xml:space="preserve"> </w:t>
      </w:r>
      <w:r w:rsidRPr="004048C0">
        <w:rPr>
          <w:rFonts w:cs="Times New Roman"/>
          <w:b/>
          <w:i/>
          <w:iCs/>
        </w:rPr>
        <w:t xml:space="preserve">13.246(c)(2) requires the </w:t>
      </w:r>
      <w:r w:rsidR="00B66912">
        <w:rPr>
          <w:rFonts w:cs="Times New Roman"/>
          <w:b/>
          <w:i/>
          <w:iCs/>
        </w:rPr>
        <w:t>Commission</w:t>
      </w:r>
      <w:r w:rsidRPr="004048C0">
        <w:rPr>
          <w:rFonts w:cs="Times New Roman"/>
          <w:b/>
          <w:i/>
          <w:iCs/>
        </w:rPr>
        <w:t xml:space="preserve"> to consider the need for </w:t>
      </w:r>
      <w:r w:rsidR="003A28A4">
        <w:rPr>
          <w:rFonts w:cs="Times New Roman"/>
          <w:b/>
          <w:i/>
          <w:iCs/>
        </w:rPr>
        <w:t xml:space="preserve">additional </w:t>
      </w:r>
      <w:r w:rsidRPr="004048C0">
        <w:rPr>
          <w:rFonts w:cs="Times New Roman"/>
          <w:b/>
          <w:i/>
          <w:iCs/>
        </w:rPr>
        <w:t>service in the requested area.</w:t>
      </w:r>
      <w:r w:rsidRPr="004048C0">
        <w:rPr>
          <w:rFonts w:cs="Times New Roman"/>
        </w:rPr>
        <w:t xml:space="preserve">  </w:t>
      </w:r>
    </w:p>
    <w:p w14:paraId="6FD0189C" w14:textId="176E87EB" w:rsidR="005E1D64" w:rsidRPr="00C81378" w:rsidRDefault="00D53D29" w:rsidP="005E1D64">
      <w:pPr>
        <w:pStyle w:val="NoSpacing"/>
        <w:tabs>
          <w:tab w:val="left" w:pos="720"/>
        </w:tabs>
        <w:jc w:val="both"/>
        <w:rPr>
          <w:rFonts w:cs="Times New Roman"/>
          <w:shd w:val="clear" w:color="auto" w:fill="FFFFFF"/>
        </w:rPr>
      </w:pPr>
      <w:r w:rsidRPr="00636C51">
        <w:rPr>
          <w:rFonts w:cs="Times New Roman"/>
          <w:shd w:val="clear" w:color="auto" w:fill="FFFFFF"/>
        </w:rPr>
        <w:t xml:space="preserve">The purpose of the transaction is to transfer </w:t>
      </w:r>
      <w:r w:rsidR="00C81378" w:rsidRPr="0094356E">
        <w:rPr>
          <w:rFonts w:cs="Times New Roman"/>
          <w:bCs/>
        </w:rPr>
        <w:t xml:space="preserve">water </w:t>
      </w:r>
      <w:r w:rsidR="00C81378" w:rsidRPr="0094356E">
        <w:rPr>
          <w:rFonts w:cs="Times New Roman"/>
        </w:rPr>
        <w:t xml:space="preserve">CCN No. </w:t>
      </w:r>
      <w:r w:rsidR="00C81378" w:rsidRPr="0094356E">
        <w:t>11704 from the Estate to Northtown Acres</w:t>
      </w:r>
      <w:r w:rsidRPr="00636C51">
        <w:rPr>
          <w:rFonts w:cs="Times New Roman"/>
          <w:shd w:val="clear" w:color="auto" w:fill="FFFFFF"/>
        </w:rPr>
        <w:t>.</w:t>
      </w:r>
      <w:r w:rsidR="00C81378">
        <w:rPr>
          <w:rFonts w:cs="Times New Roman"/>
          <w:shd w:val="clear" w:color="auto" w:fill="FFFFFF"/>
        </w:rPr>
        <w:t xml:space="preserve"> Additionally, Northtown Acres seeks to add the </w:t>
      </w:r>
      <w:r w:rsidR="002D57F5">
        <w:rPr>
          <w:rFonts w:cs="Times New Roman"/>
          <w:shd w:val="clear" w:color="auto" w:fill="FFFFFF"/>
        </w:rPr>
        <w:t xml:space="preserve">service </w:t>
      </w:r>
      <w:r w:rsidR="00C81378">
        <w:rPr>
          <w:rFonts w:cs="Times New Roman"/>
          <w:shd w:val="clear" w:color="auto" w:fill="FFFFFF"/>
        </w:rPr>
        <w:t xml:space="preserve">area for the North Petty Chapel subdivision to CCN </w:t>
      </w:r>
      <w:r w:rsidR="002D57F5">
        <w:rPr>
          <w:rFonts w:cs="Times New Roman"/>
          <w:shd w:val="clear" w:color="auto" w:fill="FFFFFF"/>
        </w:rPr>
        <w:t>No. 11704</w:t>
      </w:r>
      <w:r w:rsidR="00C81378">
        <w:rPr>
          <w:rFonts w:cs="Times New Roman"/>
          <w:shd w:val="clear" w:color="auto" w:fill="FFFFFF"/>
        </w:rPr>
        <w:t>.</w:t>
      </w:r>
      <w:r w:rsidRPr="00636C51">
        <w:rPr>
          <w:rFonts w:cs="Times New Roman"/>
          <w:shd w:val="clear" w:color="auto" w:fill="FFFFFF"/>
        </w:rPr>
        <w:t xml:space="preserve"> </w:t>
      </w:r>
      <w:proofErr w:type="gramStart"/>
      <w:r w:rsidR="00B35931">
        <w:rPr>
          <w:rFonts w:cs="Times New Roman"/>
          <w:shd w:val="clear" w:color="auto" w:fill="FFFFFF"/>
        </w:rPr>
        <w:t xml:space="preserve">All </w:t>
      </w:r>
      <w:r w:rsidR="002D57F5">
        <w:rPr>
          <w:rFonts w:cs="Times New Roman"/>
          <w:shd w:val="clear" w:color="auto" w:fill="FFFFFF"/>
        </w:rPr>
        <w:t>of</w:t>
      </w:r>
      <w:proofErr w:type="gramEnd"/>
      <w:r w:rsidR="002D57F5">
        <w:rPr>
          <w:rFonts w:cs="Times New Roman"/>
          <w:shd w:val="clear" w:color="auto" w:fill="FFFFFF"/>
        </w:rPr>
        <w:t xml:space="preserve"> </w:t>
      </w:r>
      <w:r w:rsidR="00B35931">
        <w:rPr>
          <w:rFonts w:cs="Times New Roman"/>
          <w:shd w:val="clear" w:color="auto" w:fill="FFFFFF"/>
        </w:rPr>
        <w:t>the</w:t>
      </w:r>
      <w:r w:rsidRPr="00636C51">
        <w:rPr>
          <w:rFonts w:cs="Times New Roman"/>
          <w:shd w:val="clear" w:color="auto" w:fill="FFFFFF"/>
        </w:rPr>
        <w:t xml:space="preserve"> customers</w:t>
      </w:r>
      <w:r w:rsidR="00B35931">
        <w:rPr>
          <w:rFonts w:cs="Times New Roman"/>
          <w:shd w:val="clear" w:color="auto" w:fill="FFFFFF"/>
        </w:rPr>
        <w:t xml:space="preserve"> in the requested areas</w:t>
      </w:r>
      <w:r w:rsidRPr="00636C51">
        <w:rPr>
          <w:rFonts w:cs="Times New Roman"/>
          <w:shd w:val="clear" w:color="auto" w:fill="FFFFFF"/>
        </w:rPr>
        <w:t xml:space="preserve"> are currently receiving </w:t>
      </w:r>
      <w:r w:rsidR="00724A5D" w:rsidRPr="00C81378">
        <w:rPr>
          <w:rFonts w:cs="Times New Roman"/>
        </w:rPr>
        <w:t>water</w:t>
      </w:r>
      <w:r w:rsidR="00C81378" w:rsidRPr="00C81378">
        <w:rPr>
          <w:rFonts w:cs="Times New Roman"/>
        </w:rPr>
        <w:t xml:space="preserve"> service</w:t>
      </w:r>
      <w:r w:rsidRPr="00C81378">
        <w:rPr>
          <w:rFonts w:cs="Times New Roman"/>
          <w:shd w:val="clear" w:color="auto" w:fill="FFFFFF"/>
        </w:rPr>
        <w:t xml:space="preserve"> from the </w:t>
      </w:r>
      <w:r w:rsidR="00C81378" w:rsidRPr="00C81378">
        <w:t>North</w:t>
      </w:r>
      <w:r w:rsidR="00B75614">
        <w:t xml:space="preserve"> T</w:t>
      </w:r>
      <w:r w:rsidR="00C81378" w:rsidRPr="00C81378">
        <w:t>own Acres</w:t>
      </w:r>
      <w:r w:rsidR="00870B94" w:rsidRPr="00C81378">
        <w:t xml:space="preserve"> </w:t>
      </w:r>
      <w:r w:rsidR="002D57F5">
        <w:t>PWS</w:t>
      </w:r>
      <w:r w:rsidRPr="00C81378">
        <w:rPr>
          <w:rFonts w:cs="Times New Roman"/>
          <w:shd w:val="clear" w:color="auto" w:fill="FFFFFF"/>
        </w:rPr>
        <w:t>.</w:t>
      </w:r>
      <w:r w:rsidR="0083273F">
        <w:rPr>
          <w:rFonts w:cs="Times New Roman"/>
          <w:shd w:val="clear" w:color="auto" w:fill="FFFFFF"/>
        </w:rPr>
        <w:t xml:space="preserve"> The Seller purchases the water needed to serve the requested areas from the City of Corsicana. </w:t>
      </w:r>
      <w:r w:rsidR="00857EDB">
        <w:rPr>
          <w:rFonts w:cs="Times New Roman"/>
          <w:shd w:val="clear" w:color="auto" w:fill="FFFFFF"/>
        </w:rPr>
        <w:t xml:space="preserve"> </w:t>
      </w:r>
    </w:p>
    <w:p w14:paraId="1D4D1043" w14:textId="77777777" w:rsidR="00C21FA4" w:rsidRPr="00C81378" w:rsidRDefault="00C21FA4" w:rsidP="005E1D64">
      <w:pPr>
        <w:pStyle w:val="NoSpacing"/>
        <w:tabs>
          <w:tab w:val="left" w:pos="720"/>
        </w:tabs>
        <w:jc w:val="both"/>
        <w:rPr>
          <w:rFonts w:cs="Times New Roman"/>
          <w:shd w:val="clear" w:color="auto" w:fill="FFFFFF"/>
        </w:rPr>
      </w:pPr>
    </w:p>
    <w:p w14:paraId="307589EC" w14:textId="0660F9E6" w:rsidR="00C21FA4" w:rsidRPr="00C81378" w:rsidRDefault="00C21FA4" w:rsidP="00C21FA4">
      <w:pPr>
        <w:pStyle w:val="NoSpacing"/>
        <w:tabs>
          <w:tab w:val="left" w:pos="720"/>
        </w:tabs>
        <w:jc w:val="both"/>
        <w:rPr>
          <w:rFonts w:cs="Times New Roman"/>
          <w:shd w:val="clear" w:color="auto" w:fill="FFFFFF"/>
        </w:rPr>
      </w:pPr>
      <w:r w:rsidRPr="00C81378">
        <w:rPr>
          <w:rFonts w:cs="Times New Roman"/>
          <w:shd w:val="clear" w:color="auto" w:fill="FFFFFF"/>
        </w:rPr>
        <w:t xml:space="preserve">There are currently </w:t>
      </w:r>
      <w:r w:rsidR="00B55D55">
        <w:t>211</w:t>
      </w:r>
      <w:r w:rsidRPr="00C81378">
        <w:rPr>
          <w:rFonts w:cs="Times New Roman"/>
        </w:rPr>
        <w:t xml:space="preserve"> existing customers in the requested area</w:t>
      </w:r>
      <w:r w:rsidR="002D57F5">
        <w:rPr>
          <w:rFonts w:cs="Times New Roman"/>
        </w:rPr>
        <w:t>s;</w:t>
      </w:r>
      <w:r w:rsidRPr="00C81378">
        <w:rPr>
          <w:rFonts w:cs="Times New Roman"/>
        </w:rPr>
        <w:t xml:space="preserve"> therefore, there is a need for service. No additional service is needed at this time.</w:t>
      </w:r>
    </w:p>
    <w:p w14:paraId="2838E353" w14:textId="77777777" w:rsidR="00D53D29" w:rsidRDefault="00D53D29" w:rsidP="005E1D64">
      <w:pPr>
        <w:pStyle w:val="NoSpacing"/>
        <w:tabs>
          <w:tab w:val="left" w:pos="720"/>
        </w:tabs>
        <w:jc w:val="both"/>
        <w:rPr>
          <w:rFonts w:cs="Times New Roman"/>
        </w:rPr>
      </w:pPr>
      <w:r w:rsidRPr="00636C51">
        <w:rPr>
          <w:rFonts w:cs="Times New Roman"/>
          <w:shd w:val="clear" w:color="auto" w:fill="FFFFFF"/>
        </w:rPr>
        <w:t xml:space="preserve">  </w:t>
      </w:r>
    </w:p>
    <w:p w14:paraId="2975B0A9" w14:textId="77777777" w:rsidR="007511F5" w:rsidRDefault="00E5542F" w:rsidP="005E1D64">
      <w:pPr>
        <w:pStyle w:val="NoSpacing"/>
        <w:contextualSpacing/>
        <w:jc w:val="both"/>
        <w:rPr>
          <w:rFonts w:cs="Times New Roman"/>
          <w:iCs/>
        </w:rPr>
      </w:pPr>
      <w:r w:rsidRPr="004048C0">
        <w:rPr>
          <w:rFonts w:cs="Times New Roman"/>
          <w:b/>
          <w:i/>
          <w:iCs/>
        </w:rPr>
        <w:t>TWC §</w:t>
      </w:r>
      <w:r w:rsidR="000D68AB">
        <w:rPr>
          <w:rFonts w:cs="Times New Roman"/>
          <w:b/>
          <w:i/>
          <w:iCs/>
        </w:rPr>
        <w:t xml:space="preserve"> </w:t>
      </w:r>
      <w:r w:rsidRPr="004048C0">
        <w:rPr>
          <w:rFonts w:cs="Times New Roman"/>
          <w:b/>
          <w:i/>
          <w:iCs/>
        </w:rPr>
        <w:t xml:space="preserve">13.246(c)(3) requires the </w:t>
      </w:r>
      <w:r w:rsidR="00B66912">
        <w:rPr>
          <w:rFonts w:cs="Times New Roman"/>
          <w:b/>
          <w:i/>
          <w:iCs/>
        </w:rPr>
        <w:t>Commission</w:t>
      </w:r>
      <w:r w:rsidRPr="004048C0">
        <w:rPr>
          <w:rFonts w:cs="Times New Roman"/>
          <w:b/>
          <w:i/>
          <w:iCs/>
        </w:rPr>
        <w:t xml:space="preserve"> to consider the effect of granting an amendment on the recipient </w:t>
      </w:r>
      <w:r w:rsidR="00D23C45" w:rsidRPr="00EC1947">
        <w:rPr>
          <w:rFonts w:cs="Times New Roman"/>
          <w:b/>
          <w:i/>
          <w:iCs/>
        </w:rPr>
        <w:t>of the certificate or amendment, on the landowners in the area,</w:t>
      </w:r>
      <w:r w:rsidR="00D23C45" w:rsidRPr="004048C0">
        <w:rPr>
          <w:rFonts w:cs="Times New Roman"/>
          <w:b/>
          <w:i/>
          <w:iCs/>
        </w:rPr>
        <w:t xml:space="preserve"> </w:t>
      </w:r>
      <w:r w:rsidRPr="004048C0">
        <w:rPr>
          <w:rFonts w:cs="Times New Roman"/>
          <w:b/>
          <w:i/>
          <w:iCs/>
        </w:rPr>
        <w:t>and on any other retail public utility</w:t>
      </w:r>
      <w:r w:rsidR="003A28A4">
        <w:rPr>
          <w:rFonts w:cs="Times New Roman"/>
          <w:b/>
          <w:i/>
          <w:iCs/>
        </w:rPr>
        <w:t xml:space="preserve"> of the same kind already</w:t>
      </w:r>
      <w:r w:rsidRPr="004048C0">
        <w:rPr>
          <w:rFonts w:cs="Times New Roman"/>
          <w:b/>
          <w:i/>
          <w:iCs/>
        </w:rPr>
        <w:t xml:space="preserve"> servicing the proximate area.</w:t>
      </w:r>
      <w:r w:rsidRPr="004048C0">
        <w:rPr>
          <w:rFonts w:cs="Times New Roman"/>
          <w:iCs/>
        </w:rPr>
        <w:t xml:space="preserve">  </w:t>
      </w:r>
    </w:p>
    <w:p w14:paraId="2306FE24" w14:textId="3DF4C1C9" w:rsidR="005E1D64" w:rsidRPr="00D23C45" w:rsidRDefault="0044434A" w:rsidP="005E1D64">
      <w:pPr>
        <w:pStyle w:val="NoSpacing"/>
        <w:contextualSpacing/>
        <w:jc w:val="both"/>
        <w:rPr>
          <w:rFonts w:cs="Times New Roman"/>
        </w:rPr>
      </w:pPr>
      <w:r>
        <w:rPr>
          <w:rFonts w:cs="Times New Roman"/>
        </w:rPr>
        <w:t xml:space="preserve">A small portion of the service area for the North Petty Chapel subdivision </w:t>
      </w:r>
      <w:r w:rsidR="00857EDB">
        <w:rPr>
          <w:rFonts w:cs="Times New Roman"/>
        </w:rPr>
        <w:t xml:space="preserve">is located within the City of Corsicana’s existing service area under CCN No. 10776.  The application included a letter from the City Manager of the City of Corsicana consenting to dual certification with CCN No. 11704. </w:t>
      </w:r>
      <w:r w:rsidR="00E5542F" w:rsidRPr="007511F5">
        <w:rPr>
          <w:rFonts w:cs="Times New Roman"/>
        </w:rPr>
        <w:t xml:space="preserve">There will be no effect on </w:t>
      </w:r>
      <w:r w:rsidR="00857EDB">
        <w:rPr>
          <w:rFonts w:cs="Times New Roman"/>
        </w:rPr>
        <w:t xml:space="preserve">other </w:t>
      </w:r>
      <w:r w:rsidR="00E5542F" w:rsidRPr="007511F5">
        <w:rPr>
          <w:rFonts w:cs="Times New Roman"/>
        </w:rPr>
        <w:t xml:space="preserve">any retail public utility servicing the proximate area as </w:t>
      </w:r>
      <w:r w:rsidR="00B75614">
        <w:rPr>
          <w:rFonts w:cs="Times New Roman"/>
        </w:rPr>
        <w:t xml:space="preserve">the </w:t>
      </w:r>
      <w:r w:rsidR="00857EDB">
        <w:rPr>
          <w:rFonts w:cs="Times New Roman"/>
        </w:rPr>
        <w:t xml:space="preserve">existing </w:t>
      </w:r>
      <w:r w:rsidR="00B75614">
        <w:rPr>
          <w:rFonts w:cs="Times New Roman"/>
        </w:rPr>
        <w:t xml:space="preserve">customers are currently being served by the North Town Acres </w:t>
      </w:r>
      <w:r w:rsidR="00857EDB">
        <w:rPr>
          <w:rFonts w:cs="Times New Roman"/>
        </w:rPr>
        <w:t>PWS</w:t>
      </w:r>
      <w:r w:rsidR="00E5542F" w:rsidRPr="007511F5">
        <w:rPr>
          <w:rFonts w:cs="Times New Roman"/>
        </w:rPr>
        <w:t>.</w:t>
      </w:r>
      <w:r w:rsidR="00D23C45">
        <w:rPr>
          <w:rFonts w:cs="Times New Roman"/>
        </w:rPr>
        <w:t xml:space="preserve"> There will be no effect on landowners as </w:t>
      </w:r>
      <w:r w:rsidR="00857EDB">
        <w:rPr>
          <w:rFonts w:cs="Times New Roman"/>
        </w:rPr>
        <w:t xml:space="preserve">part of the requested area </w:t>
      </w:r>
      <w:r w:rsidR="00D23C45">
        <w:rPr>
          <w:rFonts w:cs="Times New Roman"/>
        </w:rPr>
        <w:t>is currently certificated</w:t>
      </w:r>
      <w:r w:rsidR="00B75614">
        <w:rPr>
          <w:rFonts w:cs="Times New Roman"/>
        </w:rPr>
        <w:t xml:space="preserve"> and the North Petty Chapel area is currently receiving service from the North Town Acres </w:t>
      </w:r>
      <w:r w:rsidR="00857EDB">
        <w:rPr>
          <w:rFonts w:cs="Times New Roman"/>
        </w:rPr>
        <w:t>PWS</w:t>
      </w:r>
      <w:r w:rsidR="00D23C45">
        <w:rPr>
          <w:rFonts w:cs="Times New Roman"/>
        </w:rPr>
        <w:t xml:space="preserve">. </w:t>
      </w:r>
    </w:p>
    <w:p w14:paraId="5E506E23" w14:textId="77777777" w:rsidR="007511F5" w:rsidRPr="007511F5" w:rsidRDefault="006761FF" w:rsidP="005E1D64">
      <w:pPr>
        <w:pStyle w:val="NoSpacing"/>
        <w:contextualSpacing/>
        <w:jc w:val="both"/>
        <w:rPr>
          <w:rFonts w:cs="Times New Roman"/>
          <w:color w:val="000000" w:themeColor="text1"/>
        </w:rPr>
      </w:pPr>
      <w:r w:rsidRPr="007511F5">
        <w:rPr>
          <w:rFonts w:cs="Times New Roman"/>
        </w:rPr>
        <w:t xml:space="preserve"> </w:t>
      </w:r>
    </w:p>
    <w:p w14:paraId="4E9E245C" w14:textId="2F28E2C7" w:rsidR="00C21FA4" w:rsidRPr="009756C8" w:rsidRDefault="00C21FA4" w:rsidP="00C21FA4">
      <w:pPr>
        <w:rPr>
          <w:rFonts w:cs="Times New Roman"/>
          <w:b/>
          <w:i/>
          <w:iCs/>
        </w:rPr>
      </w:pPr>
      <w:r w:rsidRPr="009756C8">
        <w:rPr>
          <w:rFonts w:cs="Times New Roman"/>
          <w:b/>
          <w:i/>
          <w:iCs/>
        </w:rPr>
        <w:t xml:space="preserve">TWC §§ </w:t>
      </w:r>
      <w:r>
        <w:rPr>
          <w:rFonts w:cs="Times New Roman"/>
          <w:b/>
          <w:i/>
          <w:iCs/>
        </w:rPr>
        <w:t xml:space="preserve">13.241(b) </w:t>
      </w:r>
      <w:r w:rsidR="00857EDB">
        <w:rPr>
          <w:rFonts w:cs="Times New Roman"/>
          <w:b/>
          <w:i/>
          <w:iCs/>
        </w:rPr>
        <w:t xml:space="preserve">and </w:t>
      </w:r>
      <w:r w:rsidRPr="009756C8">
        <w:rPr>
          <w:rFonts w:cs="Times New Roman"/>
          <w:b/>
          <w:i/>
          <w:iCs/>
        </w:rPr>
        <w:t xml:space="preserve">13.246(c)(4) require the Commission to consider the ability of the </w:t>
      </w:r>
      <w:r>
        <w:rPr>
          <w:rFonts w:cs="Times New Roman"/>
          <w:b/>
          <w:i/>
          <w:iCs/>
        </w:rPr>
        <w:t>a</w:t>
      </w:r>
      <w:r w:rsidRPr="009756C8">
        <w:rPr>
          <w:rFonts w:cs="Times New Roman"/>
          <w:b/>
          <w:i/>
          <w:iCs/>
        </w:rPr>
        <w:t xml:space="preserve">pplicant to provide adequate service.  </w:t>
      </w:r>
    </w:p>
    <w:p w14:paraId="23E5A9A0" w14:textId="63BE325F" w:rsidR="005E1D64" w:rsidRDefault="0059593E" w:rsidP="005E1D64">
      <w:pPr>
        <w:rPr>
          <w:rFonts w:cs="Times New Roman"/>
        </w:rPr>
      </w:pPr>
      <w:r w:rsidRPr="007E24D7">
        <w:rPr>
          <w:rFonts w:cs="Times New Roman"/>
          <w:noProof/>
        </w:rPr>
        <w:t xml:space="preserve">The </w:t>
      </w:r>
      <w:r w:rsidR="00432CBE" w:rsidRPr="007E24D7">
        <w:t>Purchaser</w:t>
      </w:r>
      <w:r w:rsidR="00432CBE" w:rsidRPr="007E24D7">
        <w:rPr>
          <w:rFonts w:cs="Times New Roman"/>
        </w:rPr>
        <w:t xml:space="preserve"> </w:t>
      </w:r>
      <w:r w:rsidR="00E41E74">
        <w:rPr>
          <w:rFonts w:cs="Times New Roman"/>
        </w:rPr>
        <w:t xml:space="preserve">has been providing service to the area since it was inherited in 2013. This application is to transfer the area from the Estate to correct </w:t>
      </w:r>
      <w:r w:rsidR="0083273F">
        <w:rPr>
          <w:rFonts w:cs="Times New Roman"/>
        </w:rPr>
        <w:t xml:space="preserve">the </w:t>
      </w:r>
      <w:r w:rsidR="00E41E74">
        <w:rPr>
          <w:rFonts w:cs="Times New Roman"/>
        </w:rPr>
        <w:t xml:space="preserve">party </w:t>
      </w:r>
      <w:r w:rsidR="0083273F">
        <w:rPr>
          <w:rFonts w:cs="Times New Roman"/>
        </w:rPr>
        <w:t xml:space="preserve">responsible </w:t>
      </w:r>
      <w:r w:rsidR="00E41E74">
        <w:rPr>
          <w:rFonts w:cs="Times New Roman"/>
        </w:rPr>
        <w:t xml:space="preserve">for </w:t>
      </w:r>
      <w:r w:rsidR="0083273F">
        <w:rPr>
          <w:rFonts w:cs="Times New Roman"/>
        </w:rPr>
        <w:t xml:space="preserve">providing service to </w:t>
      </w:r>
      <w:r w:rsidR="00E41E74">
        <w:rPr>
          <w:rFonts w:cs="Times New Roman"/>
        </w:rPr>
        <w:t xml:space="preserve">the </w:t>
      </w:r>
      <w:r w:rsidR="00857EDB">
        <w:rPr>
          <w:rFonts w:cs="Times New Roman"/>
        </w:rPr>
        <w:t xml:space="preserve">existing </w:t>
      </w:r>
      <w:r w:rsidR="00E41E74">
        <w:rPr>
          <w:rFonts w:cs="Times New Roman"/>
        </w:rPr>
        <w:t xml:space="preserve">Northtown Acres CCN </w:t>
      </w:r>
      <w:r w:rsidR="00857EDB">
        <w:rPr>
          <w:rFonts w:cs="Times New Roman"/>
        </w:rPr>
        <w:t xml:space="preserve">and </w:t>
      </w:r>
      <w:r w:rsidR="0083273F">
        <w:rPr>
          <w:rFonts w:cs="Times New Roman"/>
        </w:rPr>
        <w:t>the North Petty Chapel subdivision and to ensure CCN No. 11704 includes all area served by the North Town Acres PWS</w:t>
      </w:r>
      <w:r w:rsidR="00E41E74">
        <w:rPr>
          <w:rFonts w:cs="Times New Roman"/>
        </w:rPr>
        <w:t xml:space="preserve">.  </w:t>
      </w:r>
    </w:p>
    <w:p w14:paraId="3CA92E8D" w14:textId="77777777" w:rsidR="00C21FA4" w:rsidRDefault="00C21FA4" w:rsidP="005E1D64">
      <w:pPr>
        <w:rPr>
          <w:rFonts w:cs="Times New Roman"/>
        </w:rPr>
      </w:pPr>
    </w:p>
    <w:p w14:paraId="2AB80C9E" w14:textId="77777777" w:rsidR="00CD2CC1" w:rsidRDefault="00C21FA4" w:rsidP="00C21FA4">
      <w:r w:rsidRPr="009756C8">
        <w:rPr>
          <w:rFonts w:cs="Times New Roman"/>
          <w:b/>
          <w:i/>
          <w:iCs/>
        </w:rPr>
        <w:lastRenderedPageBreak/>
        <w:t xml:space="preserve">TWC § </w:t>
      </w:r>
      <w:r>
        <w:rPr>
          <w:rFonts w:cs="Times New Roman"/>
          <w:b/>
          <w:i/>
          <w:iCs/>
        </w:rPr>
        <w:t>13.241(d</w:t>
      </w:r>
      <w:r w:rsidRPr="00332281">
        <w:rPr>
          <w:rFonts w:cs="Times New Roman"/>
          <w:b/>
          <w:i/>
          <w:iCs/>
        </w:rPr>
        <w:t xml:space="preserve">) requires </w:t>
      </w:r>
      <w:r w:rsidRPr="007B3C10">
        <w:rPr>
          <w:b/>
          <w:i/>
        </w:rPr>
        <w:t xml:space="preserve">the applicant to demonstrate to the </w:t>
      </w:r>
      <w:r>
        <w:rPr>
          <w:b/>
          <w:i/>
        </w:rPr>
        <w:t>C</w:t>
      </w:r>
      <w:r w:rsidRPr="007B3C10">
        <w:rPr>
          <w:b/>
          <w:i/>
        </w:rPr>
        <w:t>ommission that regionalization or consolidation with another retail public utility is not economically feasible when construction of a physically separate water or sewer system</w:t>
      </w:r>
      <w:r>
        <w:rPr>
          <w:b/>
          <w:i/>
        </w:rPr>
        <w:t xml:space="preserve"> is required to provide service to the requested area</w:t>
      </w:r>
      <w:r w:rsidRPr="007B3C10">
        <w:t>.</w:t>
      </w:r>
    </w:p>
    <w:p w14:paraId="58CE2301" w14:textId="443119D0" w:rsidR="00C21FA4" w:rsidRPr="009756C8" w:rsidRDefault="00857EDB" w:rsidP="00C21FA4">
      <w:pPr>
        <w:rPr>
          <w:rFonts w:cs="Times New Roman"/>
        </w:rPr>
      </w:pPr>
      <w:r>
        <w:rPr>
          <w:rFonts w:cs="Times New Roman"/>
        </w:rPr>
        <w:t>C</w:t>
      </w:r>
      <w:r w:rsidR="00C21FA4" w:rsidRPr="009756C8">
        <w:rPr>
          <w:rFonts w:cs="Times New Roman"/>
        </w:rPr>
        <w:t xml:space="preserve">onstruction </w:t>
      </w:r>
      <w:r>
        <w:rPr>
          <w:rFonts w:cs="Times New Roman"/>
        </w:rPr>
        <w:t xml:space="preserve">of a physically separate water system </w:t>
      </w:r>
      <w:r w:rsidR="00C21FA4" w:rsidRPr="009756C8">
        <w:rPr>
          <w:rFonts w:cs="Times New Roman"/>
        </w:rPr>
        <w:t xml:space="preserve">is </w:t>
      </w:r>
      <w:r>
        <w:rPr>
          <w:rFonts w:cs="Times New Roman"/>
        </w:rPr>
        <w:t xml:space="preserve">not </w:t>
      </w:r>
      <w:r w:rsidR="00C21FA4" w:rsidRPr="009756C8">
        <w:rPr>
          <w:rFonts w:cs="Times New Roman"/>
        </w:rPr>
        <w:t xml:space="preserve">necessary for </w:t>
      </w:r>
      <w:r>
        <w:rPr>
          <w:rFonts w:cs="Times New Roman"/>
        </w:rPr>
        <w:t xml:space="preserve">the </w:t>
      </w:r>
      <w:r w:rsidR="00C21FA4">
        <w:rPr>
          <w:rFonts w:cs="Times New Roman"/>
        </w:rPr>
        <w:t>Purchaser</w:t>
      </w:r>
      <w:r w:rsidR="00C21FA4" w:rsidRPr="009756C8">
        <w:rPr>
          <w:rFonts w:cs="Times New Roman"/>
        </w:rPr>
        <w:t xml:space="preserve"> to </w:t>
      </w:r>
      <w:r w:rsidR="00C21FA4" w:rsidRPr="00DA3D22">
        <w:rPr>
          <w:rFonts w:cs="Times New Roman"/>
        </w:rPr>
        <w:t xml:space="preserve">serve the requested area. </w:t>
      </w:r>
    </w:p>
    <w:p w14:paraId="7928EEA0" w14:textId="77777777" w:rsidR="006E24B5" w:rsidRPr="009756C8" w:rsidRDefault="006E24B5" w:rsidP="00C21FA4">
      <w:pPr>
        <w:rPr>
          <w:rFonts w:cs="Times New Roman"/>
        </w:rPr>
      </w:pPr>
    </w:p>
    <w:p w14:paraId="6572410F" w14:textId="77777777" w:rsidR="007511F5" w:rsidRDefault="00E5542F" w:rsidP="00C21FA4">
      <w:pPr>
        <w:rPr>
          <w:rFonts w:cs="Times New Roman"/>
          <w:color w:val="000000" w:themeColor="text1"/>
        </w:rPr>
      </w:pPr>
      <w:r w:rsidRPr="004048C0">
        <w:rPr>
          <w:rFonts w:cs="Times New Roman"/>
          <w:b/>
          <w:i/>
          <w:iCs/>
        </w:rPr>
        <w:t>TWC §</w:t>
      </w:r>
      <w:r w:rsidR="000D68AB">
        <w:rPr>
          <w:rFonts w:cs="Times New Roman"/>
          <w:b/>
          <w:i/>
          <w:iCs/>
        </w:rPr>
        <w:t xml:space="preserve"> </w:t>
      </w:r>
      <w:r w:rsidRPr="004048C0">
        <w:rPr>
          <w:rFonts w:cs="Times New Roman"/>
          <w:b/>
          <w:i/>
          <w:iCs/>
        </w:rPr>
        <w:t xml:space="preserve">13.246(c)(5) requires the </w:t>
      </w:r>
      <w:r w:rsidR="00B66912">
        <w:rPr>
          <w:rFonts w:cs="Times New Roman"/>
          <w:b/>
          <w:i/>
          <w:iCs/>
        </w:rPr>
        <w:t>Commission</w:t>
      </w:r>
      <w:r w:rsidRPr="004048C0">
        <w:rPr>
          <w:rFonts w:cs="Times New Roman"/>
          <w:b/>
          <w:i/>
          <w:iCs/>
        </w:rPr>
        <w:t xml:space="preserve"> to consider the feasibility of obtaining service from an adjacent retail public utility.</w:t>
      </w:r>
      <w:r w:rsidRPr="004048C0">
        <w:rPr>
          <w:rFonts w:cs="Times New Roman"/>
          <w:iCs/>
        </w:rPr>
        <w:t xml:space="preserve">  </w:t>
      </w:r>
      <w:r w:rsidR="006761FF" w:rsidRPr="004048C0">
        <w:rPr>
          <w:rFonts w:cs="Times New Roman"/>
          <w:color w:val="000000" w:themeColor="text1"/>
        </w:rPr>
        <w:t xml:space="preserve"> </w:t>
      </w:r>
    </w:p>
    <w:p w14:paraId="6B36C1AD" w14:textId="3BDA07BF" w:rsidR="005E1D64" w:rsidRDefault="00A529A1" w:rsidP="005E1D64">
      <w:pPr>
        <w:pStyle w:val="NoSpacing"/>
        <w:tabs>
          <w:tab w:val="left" w:pos="720"/>
        </w:tabs>
        <w:jc w:val="both"/>
        <w:rPr>
          <w:rFonts w:cs="Times New Roman"/>
        </w:rPr>
      </w:pPr>
      <w:r w:rsidRPr="00B64049">
        <w:rPr>
          <w:rFonts w:cs="Times New Roman"/>
        </w:rPr>
        <w:t xml:space="preserve">The </w:t>
      </w:r>
      <w:r w:rsidR="00E41E74" w:rsidRPr="007E24D7">
        <w:t>Purchaser</w:t>
      </w:r>
      <w:r w:rsidR="00E41E74" w:rsidRPr="007E24D7">
        <w:rPr>
          <w:rFonts w:cs="Times New Roman"/>
        </w:rPr>
        <w:t xml:space="preserve"> </w:t>
      </w:r>
      <w:r w:rsidRPr="00B64049">
        <w:rPr>
          <w:rFonts w:cs="Times New Roman"/>
        </w:rPr>
        <w:t xml:space="preserve">is currently serving customers </w:t>
      </w:r>
      <w:r w:rsidR="00857EDB">
        <w:rPr>
          <w:rFonts w:cs="Times New Roman"/>
        </w:rPr>
        <w:t xml:space="preserve">in the requested areas </w:t>
      </w:r>
      <w:r w:rsidRPr="00B64049">
        <w:rPr>
          <w:rFonts w:cs="Times New Roman"/>
        </w:rPr>
        <w:t xml:space="preserve">and has </w:t>
      </w:r>
      <w:proofErr w:type="gramStart"/>
      <w:r w:rsidRPr="00B64049">
        <w:rPr>
          <w:rFonts w:cs="Times New Roman"/>
        </w:rPr>
        <w:t>sufficient</w:t>
      </w:r>
      <w:proofErr w:type="gramEnd"/>
      <w:r w:rsidRPr="00B64049">
        <w:rPr>
          <w:rFonts w:cs="Times New Roman"/>
        </w:rPr>
        <w:t xml:space="preserve"> capacity</w:t>
      </w:r>
      <w:r w:rsidR="0083273F">
        <w:rPr>
          <w:rFonts w:cs="Times New Roman"/>
        </w:rPr>
        <w:t xml:space="preserve"> through the purchase of water from the City of Corsicana</w:t>
      </w:r>
      <w:r w:rsidR="00857EDB">
        <w:rPr>
          <w:rFonts w:cs="Times New Roman"/>
        </w:rPr>
        <w:t>;</w:t>
      </w:r>
      <w:r w:rsidRPr="00B64049">
        <w:rPr>
          <w:rFonts w:cs="Times New Roman"/>
        </w:rPr>
        <w:t xml:space="preserve"> therefore, the feasibility of obtaining service from another adjacent retail public utility was not considered.</w:t>
      </w:r>
    </w:p>
    <w:p w14:paraId="2EB0F2E6" w14:textId="77777777" w:rsidR="00A529A1" w:rsidRPr="00B64049" w:rsidRDefault="00A529A1" w:rsidP="005E1D64">
      <w:pPr>
        <w:pStyle w:val="NoSpacing"/>
        <w:tabs>
          <w:tab w:val="left" w:pos="720"/>
        </w:tabs>
        <w:jc w:val="both"/>
        <w:rPr>
          <w:rFonts w:cs="Times New Roman"/>
        </w:rPr>
      </w:pPr>
      <w:r w:rsidRPr="00B64049">
        <w:rPr>
          <w:rFonts w:cs="Times New Roman"/>
        </w:rPr>
        <w:t xml:space="preserve">  </w:t>
      </w:r>
    </w:p>
    <w:p w14:paraId="55632E81" w14:textId="3667F11F" w:rsidR="00E53802" w:rsidRDefault="00E5542F"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cs="Times New Roman"/>
          <w:b/>
          <w:i/>
        </w:rPr>
      </w:pPr>
      <w:r w:rsidRPr="004048C0">
        <w:rPr>
          <w:rFonts w:cs="Times New Roman"/>
          <w:b/>
          <w:i/>
        </w:rPr>
        <w:t>TWC §</w:t>
      </w:r>
      <w:r w:rsidR="000D68AB">
        <w:rPr>
          <w:rFonts w:cs="Times New Roman"/>
          <w:b/>
          <w:i/>
        </w:rPr>
        <w:t xml:space="preserve"> </w:t>
      </w:r>
      <w:r w:rsidRPr="004048C0">
        <w:rPr>
          <w:rFonts w:cs="Times New Roman"/>
          <w:b/>
          <w:i/>
        </w:rPr>
        <w:t xml:space="preserve">13.246(c)(6) requires the </w:t>
      </w:r>
      <w:r w:rsidR="00B66912">
        <w:rPr>
          <w:rFonts w:cs="Times New Roman"/>
          <w:b/>
          <w:i/>
        </w:rPr>
        <w:t>Commission</w:t>
      </w:r>
      <w:r w:rsidRPr="004048C0">
        <w:rPr>
          <w:rFonts w:cs="Times New Roman"/>
          <w:b/>
          <w:i/>
        </w:rPr>
        <w:t xml:space="preserve"> to consider the financial ability of the </w:t>
      </w:r>
      <w:r w:rsidR="00F66D66">
        <w:rPr>
          <w:rFonts w:cs="Times New Roman"/>
          <w:b/>
          <w:i/>
        </w:rPr>
        <w:t>a</w:t>
      </w:r>
      <w:r w:rsidRPr="004048C0">
        <w:rPr>
          <w:rFonts w:cs="Times New Roman"/>
          <w:b/>
          <w:i/>
        </w:rPr>
        <w:t xml:space="preserve">pplicant to pay for facilities necessary to provide continuous and adequate service. </w:t>
      </w:r>
    </w:p>
    <w:p w14:paraId="3847C0A9" w14:textId="77777777" w:rsidR="00B35931" w:rsidRPr="00413FD2" w:rsidRDefault="00B35931" w:rsidP="00B35931">
      <w:pPr>
        <w:contextualSpacing/>
        <w:rPr>
          <w:rFonts w:cs="Times New Roman"/>
        </w:rPr>
      </w:pPr>
      <w:r w:rsidRPr="00413FD2">
        <w:rPr>
          <w:rFonts w:cs="Times New Roman"/>
        </w:rPr>
        <w:t>16 TAC § 24.11 establishes the criteria to demonstrate that an owner or operator of a retail public utility has the financial resources to operate and manage the utility and to provide continuous and adequate service to the current and requested utility service area. The financial tests include a leverage test and operations test. The Commission rules identify five leverage tests.</w:t>
      </w:r>
      <w:r w:rsidRPr="00413FD2">
        <w:rPr>
          <w:rFonts w:cs="Times New Roman"/>
          <w:vertAlign w:val="superscript"/>
        </w:rPr>
        <w:footnoteReference w:id="1"/>
      </w:r>
      <w:r w:rsidRPr="00413FD2">
        <w:rPr>
          <w:rFonts w:cs="Times New Roman"/>
        </w:rPr>
        <w:t xml:space="preserve"> The Purchaser must demonstrate that it meets one of the five tests.</w:t>
      </w:r>
      <w:r w:rsidRPr="00413FD2">
        <w:rPr>
          <w:rFonts w:cs="Times New Roman"/>
          <w:vertAlign w:val="superscript"/>
        </w:rPr>
        <w:footnoteReference w:id="2"/>
      </w:r>
      <w:r w:rsidRPr="00413FD2">
        <w:rPr>
          <w:rFonts w:cs="Times New Roman"/>
        </w:rPr>
        <w:t xml:space="preserve">  </w:t>
      </w:r>
    </w:p>
    <w:p w14:paraId="33B6F268" w14:textId="77777777" w:rsidR="00B35931" w:rsidRPr="00413FD2" w:rsidRDefault="00B35931" w:rsidP="00B35931">
      <w:pPr>
        <w:contextualSpacing/>
        <w:rPr>
          <w:rFonts w:cs="Times New Roman"/>
        </w:rPr>
      </w:pPr>
    </w:p>
    <w:p w14:paraId="0C7E3F8C" w14:textId="7EC3D6DE" w:rsidR="00B35931" w:rsidRDefault="00B35931" w:rsidP="006E24B5">
      <w:pPr>
        <w:pStyle w:val="BodyText"/>
        <w:spacing w:after="0"/>
        <w:jc w:val="both"/>
        <w:rPr>
          <w:rFonts w:cs="Times New Roman"/>
          <w:color w:val="00B0F0"/>
        </w:rPr>
      </w:pPr>
      <w:r w:rsidRPr="00413FD2">
        <w:rPr>
          <w:rFonts w:eastAsia="Calibri" w:cs="Times New Roman"/>
          <w:color w:val="000000"/>
        </w:rPr>
        <w:t xml:space="preserve">The following shows that the </w:t>
      </w:r>
      <w:r w:rsidRPr="00AF3370">
        <w:rPr>
          <w:rFonts w:eastAsia="Calibri" w:cs="Times New Roman"/>
        </w:rPr>
        <w:t xml:space="preserve">Purchaser meets one out of five leverage </w:t>
      </w:r>
      <w:r w:rsidRPr="00413FD2">
        <w:rPr>
          <w:rFonts w:eastAsia="Calibri" w:cs="Times New Roman"/>
          <w:color w:val="000000"/>
        </w:rPr>
        <w:t>tests</w:t>
      </w:r>
      <w:r>
        <w:rPr>
          <w:rFonts w:eastAsia="Calibri" w:cs="Times New Roman"/>
          <w:color w:val="000000"/>
        </w:rPr>
        <w:t xml:space="preserve">. This analysis is based on </w:t>
      </w:r>
      <w:r>
        <w:rPr>
          <w:rFonts w:eastAsia="Calibri" w:cs="Times New Roman"/>
        </w:rPr>
        <w:t>the annual reports for Northtown Acres and North Petty Chapel</w:t>
      </w:r>
      <w:r w:rsidRPr="00B137BB">
        <w:rPr>
          <w:rFonts w:eastAsia="Calibri" w:cs="Times New Roman"/>
        </w:rPr>
        <w:t xml:space="preserve"> </w:t>
      </w:r>
      <w:r w:rsidRPr="00477A48">
        <w:rPr>
          <w:rFonts w:eastAsia="Calibri" w:cs="Times New Roman"/>
        </w:rPr>
        <w:t xml:space="preserve">ending December 31, 2018 and </w:t>
      </w:r>
      <w:r w:rsidR="0083273F" w:rsidRPr="00477A48">
        <w:rPr>
          <w:rFonts w:eastAsia="Calibri" w:cs="Times New Roman"/>
        </w:rPr>
        <w:t xml:space="preserve">December 31, </w:t>
      </w:r>
      <w:r w:rsidRPr="00477A48">
        <w:rPr>
          <w:rFonts w:eastAsia="Calibri" w:cs="Times New Roman"/>
        </w:rPr>
        <w:t>2017.</w:t>
      </w:r>
      <w:r w:rsidRPr="00B137BB">
        <w:rPr>
          <w:rFonts w:cs="Times New Roman"/>
          <w:color w:val="00B0F0"/>
        </w:rPr>
        <w:t xml:space="preserve">  </w:t>
      </w:r>
    </w:p>
    <w:p w14:paraId="6C688E74" w14:textId="77777777" w:rsidR="006E24B5" w:rsidRPr="00B137BB" w:rsidRDefault="006E24B5" w:rsidP="00712D2C">
      <w:pPr>
        <w:pStyle w:val="BodyText"/>
        <w:spacing w:after="0"/>
        <w:jc w:val="both"/>
        <w:rPr>
          <w:rFonts w:cs="Times New Roman"/>
          <w:color w:val="00B0F0"/>
        </w:rPr>
      </w:pPr>
    </w:p>
    <w:p w14:paraId="6258A770" w14:textId="218A2349" w:rsidR="00B35931" w:rsidRPr="00B137BB" w:rsidRDefault="00B35931" w:rsidP="00B35931">
      <w:pPr>
        <w:contextualSpacing/>
        <w:rPr>
          <w:rFonts w:eastAsia="Calibri" w:cs="Times New Roman"/>
          <w:color w:val="00B0F0"/>
          <w:highlight w:val="yellow"/>
        </w:rPr>
      </w:pPr>
      <w:r w:rsidRPr="0063151F">
        <w:rPr>
          <w:rFonts w:eastAsia="Calibri" w:cs="Times New Roman"/>
        </w:rPr>
        <w:t>The Purchaser meets the first test with a debt</w:t>
      </w:r>
      <w:r w:rsidR="006E24B5">
        <w:rPr>
          <w:rFonts w:eastAsia="Calibri" w:cs="Times New Roman"/>
        </w:rPr>
        <w:t>-</w:t>
      </w:r>
      <w:r w:rsidRPr="0063151F">
        <w:rPr>
          <w:rFonts w:eastAsia="Calibri" w:cs="Times New Roman"/>
        </w:rPr>
        <w:t>to</w:t>
      </w:r>
      <w:r w:rsidR="006E24B5">
        <w:rPr>
          <w:rFonts w:eastAsia="Calibri" w:cs="Times New Roman"/>
        </w:rPr>
        <w:t>-</w:t>
      </w:r>
      <w:r w:rsidRPr="0063151F">
        <w:rPr>
          <w:rFonts w:eastAsia="Calibri" w:cs="Times New Roman"/>
        </w:rPr>
        <w:t>equity ratio calculated as follows: long term debt of $12,060</w:t>
      </w:r>
      <w:r>
        <w:rPr>
          <w:rStyle w:val="FootnoteReference"/>
          <w:rFonts w:eastAsia="Calibri" w:cs="Times New Roman"/>
        </w:rPr>
        <w:footnoteReference w:id="3"/>
      </w:r>
      <w:r>
        <w:rPr>
          <w:rFonts w:eastAsia="Calibri" w:cs="Times New Roman"/>
        </w:rPr>
        <w:t xml:space="preserve"> </w:t>
      </w:r>
      <w:r w:rsidRPr="0063151F">
        <w:rPr>
          <w:rFonts w:eastAsia="Calibri" w:cs="Times New Roman"/>
        </w:rPr>
        <w:t>divided by equity of $95,937</w:t>
      </w:r>
      <w:r>
        <w:rPr>
          <w:rStyle w:val="FootnoteReference"/>
          <w:rFonts w:eastAsia="Calibri" w:cs="Times New Roman"/>
        </w:rPr>
        <w:footnoteReference w:id="4"/>
      </w:r>
      <w:r>
        <w:rPr>
          <w:rFonts w:eastAsia="Calibri" w:cs="Times New Roman"/>
        </w:rPr>
        <w:t xml:space="preserve"> </w:t>
      </w:r>
      <w:r w:rsidRPr="0063151F">
        <w:rPr>
          <w:rFonts w:eastAsia="Calibri" w:cs="Times New Roman"/>
        </w:rPr>
        <w:t>equals 0.13</w:t>
      </w:r>
      <w:r w:rsidR="006E24B5">
        <w:rPr>
          <w:rFonts w:eastAsia="Calibri" w:cs="Times New Roman"/>
        </w:rPr>
        <w:t>,</w:t>
      </w:r>
      <w:r w:rsidRPr="0063151F">
        <w:rPr>
          <w:rFonts w:eastAsia="Calibri" w:cs="Times New Roman"/>
        </w:rPr>
        <w:t xml:space="preserve"> which is less than one.</w:t>
      </w:r>
      <w:r w:rsidRPr="00B137BB">
        <w:rPr>
          <w:rFonts w:eastAsia="Calibri" w:cs="Times New Roman"/>
          <w:color w:val="00B0F0"/>
        </w:rPr>
        <w:t xml:space="preserve"> </w:t>
      </w:r>
    </w:p>
    <w:p w14:paraId="7E1C5BC2" w14:textId="77777777" w:rsidR="00B35931" w:rsidRPr="00413FD2" w:rsidRDefault="00B35931" w:rsidP="00B35931">
      <w:pPr>
        <w:ind w:left="2160"/>
        <w:contextualSpacing/>
        <w:rPr>
          <w:rFonts w:eastAsia="Calibri" w:cs="Times New Roman"/>
          <w:highlight w:val="yellow"/>
        </w:rPr>
      </w:pPr>
    </w:p>
    <w:p w14:paraId="20F92D25" w14:textId="681EA291" w:rsidR="00B35931" w:rsidRPr="00413FD2" w:rsidRDefault="00B35931" w:rsidP="00B35931">
      <w:pPr>
        <w:rPr>
          <w:rFonts w:eastAsia="Calibri" w:cs="Times New Roman"/>
          <w:color w:val="000000"/>
        </w:rPr>
      </w:pPr>
      <w:r w:rsidRPr="00413FD2">
        <w:rPr>
          <w:rFonts w:eastAsia="Calibri" w:cs="Times New Roman"/>
          <w:color w:val="000000"/>
        </w:rPr>
        <w:t>16 TAC § 24.11(e)(3) refers to the operations test</w:t>
      </w:r>
      <w:r w:rsidR="006E24B5">
        <w:rPr>
          <w:rFonts w:eastAsia="Calibri" w:cs="Times New Roman"/>
          <w:color w:val="000000"/>
        </w:rPr>
        <w:t>,</w:t>
      </w:r>
      <w:r w:rsidRPr="00413FD2">
        <w:rPr>
          <w:rFonts w:eastAsia="Calibri" w:cs="Times New Roman"/>
          <w:color w:val="000000"/>
        </w:rPr>
        <w:t xml:space="preserve"> which requires the owner or operator </w:t>
      </w:r>
      <w:r w:rsidR="006E24B5">
        <w:rPr>
          <w:rFonts w:eastAsia="Calibri" w:cs="Times New Roman"/>
          <w:color w:val="000000"/>
        </w:rPr>
        <w:t>to</w:t>
      </w:r>
      <w:r w:rsidR="006E24B5" w:rsidRPr="00413FD2">
        <w:rPr>
          <w:rFonts w:eastAsia="Calibri" w:cs="Times New Roman"/>
          <w:color w:val="000000"/>
        </w:rPr>
        <w:t xml:space="preserve"> </w:t>
      </w:r>
      <w:r w:rsidRPr="00413FD2">
        <w:rPr>
          <w:rFonts w:eastAsia="Calibri" w:cs="Times New Roman"/>
          <w:color w:val="000000"/>
        </w:rPr>
        <w:t xml:space="preserve">demonstrate </w:t>
      </w:r>
      <w:r w:rsidR="006E24B5">
        <w:rPr>
          <w:rFonts w:eastAsia="Calibri" w:cs="Times New Roman"/>
          <w:color w:val="000000"/>
        </w:rPr>
        <w:t xml:space="preserve">that </w:t>
      </w:r>
      <w:proofErr w:type="gramStart"/>
      <w:r w:rsidRPr="00413FD2">
        <w:rPr>
          <w:rFonts w:eastAsia="Calibri" w:cs="Times New Roman"/>
          <w:color w:val="000000"/>
        </w:rPr>
        <w:t>sufficient</w:t>
      </w:r>
      <w:proofErr w:type="gramEnd"/>
      <w:r w:rsidRPr="00413FD2">
        <w:rPr>
          <w:rFonts w:eastAsia="Calibri" w:cs="Times New Roman"/>
          <w:color w:val="000000"/>
        </w:rPr>
        <w:t xml:space="preserve"> cash is available to cover any projected operations and maintenance shortages in the first five years of operations. </w:t>
      </w:r>
      <w:r w:rsidRPr="004D1A59">
        <w:rPr>
          <w:rFonts w:cs="Times New Roman"/>
        </w:rPr>
        <w:t>The Purchaser did not submit projected financial statements in its application; however, based on the financial statements, the Purchaser had $23,158</w:t>
      </w:r>
      <w:r>
        <w:rPr>
          <w:rStyle w:val="FootnoteReference"/>
          <w:rFonts w:cs="Times New Roman"/>
        </w:rPr>
        <w:footnoteReference w:id="5"/>
      </w:r>
      <w:r w:rsidRPr="004D1A59">
        <w:rPr>
          <w:rFonts w:cs="Times New Roman"/>
        </w:rPr>
        <w:t xml:space="preserve"> in operating income for 2018 and $18,427</w:t>
      </w:r>
      <w:r>
        <w:rPr>
          <w:rStyle w:val="FootnoteReference"/>
          <w:rFonts w:cs="Times New Roman"/>
        </w:rPr>
        <w:footnoteReference w:id="6"/>
      </w:r>
      <w:r w:rsidRPr="004D1A59">
        <w:rPr>
          <w:rFonts w:cs="Times New Roman"/>
        </w:rPr>
        <w:t xml:space="preserve"> in operating for 2017. N</w:t>
      </w:r>
      <w:r w:rsidRPr="004D1A59">
        <w:rPr>
          <w:rFonts w:eastAsia="Calibri" w:cs="Times New Roman"/>
        </w:rPr>
        <w:t>o required improvem</w:t>
      </w:r>
      <w:r w:rsidRPr="00413FD2">
        <w:rPr>
          <w:rFonts w:eastAsia="Calibri" w:cs="Times New Roman"/>
          <w:color w:val="000000"/>
        </w:rPr>
        <w:t>ents are needed to provide continuous and adequate service to the requested area</w:t>
      </w:r>
      <w:r>
        <w:rPr>
          <w:rFonts w:eastAsia="Calibri" w:cs="Times New Roman"/>
          <w:color w:val="000000"/>
        </w:rPr>
        <w:t>. Therefore, the Purchaser meets the operations test.</w:t>
      </w:r>
    </w:p>
    <w:p w14:paraId="55A39AFB" w14:textId="77777777" w:rsidR="0057418A" w:rsidRPr="00EC5BB6" w:rsidRDefault="00E5542F"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r w:rsidRPr="004048C0">
        <w:rPr>
          <w:rFonts w:cs="Times New Roman"/>
        </w:rPr>
        <w:t xml:space="preserve"> </w:t>
      </w:r>
    </w:p>
    <w:p w14:paraId="007D69B4" w14:textId="35D59F64" w:rsidR="00C21FA4" w:rsidRPr="009756C8" w:rsidRDefault="00C21FA4" w:rsidP="00C21FA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r w:rsidRPr="009756C8">
        <w:rPr>
          <w:rFonts w:cs="Times New Roman"/>
          <w:b/>
          <w:i/>
        </w:rPr>
        <w:t>TWC § 13.246(</w:t>
      </w:r>
      <w:r>
        <w:rPr>
          <w:rFonts w:cs="Times New Roman"/>
          <w:b/>
          <w:i/>
        </w:rPr>
        <w:t>d</w:t>
      </w:r>
      <w:r w:rsidRPr="009756C8">
        <w:rPr>
          <w:rFonts w:cs="Times New Roman"/>
          <w:b/>
          <w:i/>
        </w:rPr>
        <w:t>)</w:t>
      </w:r>
      <w:r w:rsidR="00F66D66">
        <w:rPr>
          <w:rFonts w:cs="Times New Roman"/>
          <w:b/>
          <w:i/>
        </w:rPr>
        <w:t xml:space="preserve"> </w:t>
      </w:r>
      <w:r>
        <w:rPr>
          <w:rFonts w:cs="Times New Roman"/>
          <w:b/>
          <w:i/>
        </w:rPr>
        <w:t>allows t</w:t>
      </w:r>
      <w:r w:rsidRPr="009756C8">
        <w:rPr>
          <w:rFonts w:cs="Times New Roman"/>
          <w:b/>
          <w:i/>
        </w:rPr>
        <w:t xml:space="preserve">he Commission </w:t>
      </w:r>
      <w:r>
        <w:rPr>
          <w:rFonts w:cs="Times New Roman"/>
          <w:b/>
          <w:i/>
        </w:rPr>
        <w:t>to require an applicant to provide a bond or other financial assurance in a form and amount specified by the Commission to ensure that continuous and adequate utility service is provided.</w:t>
      </w:r>
      <w:r w:rsidRPr="009756C8">
        <w:rPr>
          <w:rFonts w:cs="Times New Roman"/>
          <w:b/>
          <w:i/>
        </w:rPr>
        <w:t xml:space="preserve"> </w:t>
      </w:r>
    </w:p>
    <w:p w14:paraId="07E7CB65" w14:textId="7A4F88F6" w:rsidR="00B35931" w:rsidRDefault="00B35931" w:rsidP="00B35931">
      <w:pPr>
        <w:pStyle w:val="BodyText"/>
        <w:spacing w:after="0"/>
        <w:jc w:val="both"/>
        <w:rPr>
          <w:rFonts w:cs="Times New Roman"/>
        </w:rPr>
      </w:pPr>
      <w:r>
        <w:rPr>
          <w:rFonts w:cs="Times New Roman"/>
        </w:rPr>
        <w:t xml:space="preserve">The </w:t>
      </w:r>
      <w:r w:rsidR="00013231">
        <w:rPr>
          <w:rFonts w:cs="Times New Roman"/>
        </w:rPr>
        <w:t xml:space="preserve">Purchaser </w:t>
      </w:r>
      <w:r>
        <w:rPr>
          <w:rFonts w:cs="Times New Roman"/>
        </w:rPr>
        <w:t>meets the financial tests. Staff does not recommend that the Commission require additional financial assurance.</w:t>
      </w:r>
      <w:r w:rsidRPr="00317EBD">
        <w:rPr>
          <w:rFonts w:cs="Times New Roman"/>
          <w:color w:val="00B0F0"/>
        </w:rPr>
        <w:t xml:space="preserve"> </w:t>
      </w:r>
    </w:p>
    <w:p w14:paraId="28C9299B" w14:textId="77777777" w:rsidR="00C21FA4" w:rsidRDefault="00C21FA4" w:rsidP="005E1D64">
      <w:pPr>
        <w:pStyle w:val="ListParagraph"/>
        <w:spacing w:after="0"/>
        <w:ind w:firstLine="0"/>
        <w:jc w:val="both"/>
        <w:rPr>
          <w:rFonts w:cs="Times New Roman"/>
          <w:b/>
          <w:i/>
        </w:rPr>
      </w:pPr>
    </w:p>
    <w:p w14:paraId="484DD602" w14:textId="77777777" w:rsidR="007511F5" w:rsidRDefault="00E5542F" w:rsidP="005E1D64">
      <w:pPr>
        <w:pStyle w:val="ListParagraph"/>
        <w:spacing w:after="0"/>
        <w:ind w:firstLine="0"/>
        <w:jc w:val="both"/>
        <w:rPr>
          <w:rFonts w:cs="Times New Roman"/>
        </w:rPr>
      </w:pPr>
      <w:r w:rsidRPr="004048C0">
        <w:rPr>
          <w:rFonts w:cs="Times New Roman"/>
          <w:b/>
          <w:i/>
        </w:rPr>
        <w:t>TWC §§</w:t>
      </w:r>
      <w:r w:rsidR="000D68AB">
        <w:rPr>
          <w:rFonts w:cs="Times New Roman"/>
          <w:b/>
          <w:i/>
        </w:rPr>
        <w:t xml:space="preserve"> </w:t>
      </w:r>
      <w:r w:rsidRPr="004048C0">
        <w:rPr>
          <w:rFonts w:cs="Times New Roman"/>
          <w:b/>
          <w:i/>
        </w:rPr>
        <w:t>13.246</w:t>
      </w:r>
      <w:r w:rsidR="00B97D9F">
        <w:rPr>
          <w:rFonts w:cs="Times New Roman"/>
          <w:b/>
          <w:i/>
        </w:rPr>
        <w:t>(c)</w:t>
      </w:r>
      <w:r w:rsidRPr="004048C0">
        <w:rPr>
          <w:rFonts w:cs="Times New Roman"/>
          <w:b/>
          <w:i/>
        </w:rPr>
        <w:t xml:space="preserve">(7) and (9) require the </w:t>
      </w:r>
      <w:r w:rsidR="00B66912">
        <w:rPr>
          <w:rFonts w:cs="Times New Roman"/>
          <w:b/>
          <w:i/>
        </w:rPr>
        <w:t>Commission</w:t>
      </w:r>
      <w:r w:rsidRPr="004048C0">
        <w:rPr>
          <w:rFonts w:cs="Times New Roman"/>
          <w:b/>
          <w:i/>
        </w:rPr>
        <w:t xml:space="preserve"> to consider the environmental integrity and the effect on the land to be included in the certificate</w:t>
      </w:r>
      <w:r w:rsidR="00BF0ACE">
        <w:rPr>
          <w:rFonts w:cs="Times New Roman"/>
          <w:b/>
          <w:i/>
        </w:rPr>
        <w:t>d area</w:t>
      </w:r>
      <w:r w:rsidRPr="004048C0">
        <w:rPr>
          <w:rFonts w:cs="Times New Roman"/>
          <w:b/>
          <w:i/>
        </w:rPr>
        <w:t>.</w:t>
      </w:r>
      <w:r w:rsidRPr="004048C0">
        <w:rPr>
          <w:rFonts w:cs="Times New Roman"/>
        </w:rPr>
        <w:t xml:space="preserve">  </w:t>
      </w:r>
    </w:p>
    <w:p w14:paraId="6D17D521" w14:textId="3A318EA0" w:rsidR="005E1D64" w:rsidRDefault="00E5542F" w:rsidP="005E1D64">
      <w:pPr>
        <w:pStyle w:val="ListParagraph"/>
        <w:spacing w:after="0"/>
        <w:ind w:firstLine="0"/>
        <w:jc w:val="both"/>
        <w:rPr>
          <w:rFonts w:cs="Times New Roman"/>
          <w:color w:val="000000" w:themeColor="text1"/>
        </w:rPr>
      </w:pPr>
      <w:r w:rsidRPr="004048C0">
        <w:rPr>
          <w:rFonts w:cs="Times New Roman"/>
        </w:rPr>
        <w:t xml:space="preserve">The environmental integrity of the land will </w:t>
      </w:r>
      <w:r w:rsidR="006761FF" w:rsidRPr="004048C0">
        <w:rPr>
          <w:rFonts w:cs="Times New Roman"/>
        </w:rPr>
        <w:t xml:space="preserve">not be </w:t>
      </w:r>
      <w:r w:rsidR="00E53802" w:rsidRPr="004048C0">
        <w:rPr>
          <w:rFonts w:cs="Times New Roman"/>
        </w:rPr>
        <w:t>affected</w:t>
      </w:r>
      <w:r w:rsidR="0057418A">
        <w:rPr>
          <w:rFonts w:cs="Times New Roman"/>
        </w:rPr>
        <w:t xml:space="preserve"> as no additional construction is needed to provide service to the requested area</w:t>
      </w:r>
      <w:r w:rsidR="00013231">
        <w:rPr>
          <w:rFonts w:cs="Times New Roman"/>
        </w:rPr>
        <w:t>s</w:t>
      </w:r>
      <w:r w:rsidR="006761FF" w:rsidRPr="004048C0">
        <w:rPr>
          <w:rFonts w:cs="Times New Roman"/>
          <w:color w:val="000000" w:themeColor="text1"/>
        </w:rPr>
        <w:t>.</w:t>
      </w:r>
    </w:p>
    <w:p w14:paraId="46583AFD" w14:textId="77777777" w:rsidR="00E5542F" w:rsidRPr="004048C0" w:rsidRDefault="006761FF" w:rsidP="005E1D64">
      <w:pPr>
        <w:pStyle w:val="ListParagraph"/>
        <w:spacing w:after="0"/>
        <w:ind w:firstLine="0"/>
        <w:jc w:val="both"/>
        <w:rPr>
          <w:rFonts w:cs="Times New Roman"/>
        </w:rPr>
      </w:pPr>
      <w:r w:rsidRPr="004048C0">
        <w:rPr>
          <w:rFonts w:cs="Times New Roman"/>
          <w:color w:val="000000" w:themeColor="text1"/>
        </w:rPr>
        <w:t xml:space="preserve"> </w:t>
      </w:r>
    </w:p>
    <w:p w14:paraId="41DBDA3F" w14:textId="77777777" w:rsidR="00F959C4" w:rsidRPr="004048C0" w:rsidRDefault="00E5542F" w:rsidP="005E1D64">
      <w:pPr>
        <w:pStyle w:val="NoSpacing"/>
        <w:contextualSpacing/>
        <w:jc w:val="both"/>
        <w:rPr>
          <w:rFonts w:cs="Times New Roman"/>
          <w:b/>
          <w:i/>
        </w:rPr>
      </w:pPr>
      <w:r w:rsidRPr="004048C0">
        <w:rPr>
          <w:rFonts w:cs="Times New Roman"/>
          <w:b/>
          <w:i/>
        </w:rPr>
        <w:t>TWC § 13.246</w:t>
      </w:r>
      <w:r w:rsidR="00B97D9F">
        <w:rPr>
          <w:rFonts w:cs="Times New Roman"/>
          <w:b/>
          <w:i/>
        </w:rPr>
        <w:t>(c)</w:t>
      </w:r>
      <w:r w:rsidRPr="004048C0">
        <w:rPr>
          <w:rFonts w:cs="Times New Roman"/>
          <w:b/>
          <w:i/>
        </w:rPr>
        <w:t xml:space="preserve">(8) requires the </w:t>
      </w:r>
      <w:r w:rsidR="00B66912">
        <w:rPr>
          <w:rFonts w:cs="Times New Roman"/>
          <w:b/>
          <w:i/>
        </w:rPr>
        <w:t>Commission</w:t>
      </w:r>
      <w:r w:rsidRPr="004048C0">
        <w:rPr>
          <w:rFonts w:cs="Times New Roman"/>
          <w:b/>
          <w:i/>
        </w:rPr>
        <w:t xml:space="preserve"> to consider the probable improvement in service or lowering of cost to consumers.  </w:t>
      </w:r>
    </w:p>
    <w:p w14:paraId="2A5070AA" w14:textId="3F1C36DD" w:rsidR="007511F5" w:rsidRPr="00AC3B77" w:rsidRDefault="006761FF" w:rsidP="005E1D64">
      <w:pPr>
        <w:pStyle w:val="NoSpacing"/>
        <w:jc w:val="both"/>
        <w:rPr>
          <w:rFonts w:cs="Times New Roman"/>
        </w:rPr>
      </w:pPr>
      <w:r w:rsidRPr="00AC3B77">
        <w:rPr>
          <w:rFonts w:cs="Times New Roman"/>
        </w:rPr>
        <w:t xml:space="preserve">The </w:t>
      </w:r>
      <w:r w:rsidR="00432CBE" w:rsidRPr="00AC3B77">
        <w:t>Purchaser</w:t>
      </w:r>
      <w:r w:rsidR="00432CBE" w:rsidRPr="00AC3B77">
        <w:rPr>
          <w:rFonts w:cs="Times New Roman"/>
        </w:rPr>
        <w:t xml:space="preserve"> </w:t>
      </w:r>
      <w:r w:rsidRPr="00AC3B77">
        <w:rPr>
          <w:rFonts w:cs="Times New Roman"/>
        </w:rPr>
        <w:t xml:space="preserve">will continue to </w:t>
      </w:r>
      <w:r w:rsidR="00E5542F" w:rsidRPr="00AC3B77">
        <w:rPr>
          <w:rFonts w:cs="Times New Roman"/>
        </w:rPr>
        <w:t xml:space="preserve">provide </w:t>
      </w:r>
      <w:r w:rsidR="00724A5D" w:rsidRPr="00AC3B77">
        <w:rPr>
          <w:rFonts w:cs="Times New Roman"/>
        </w:rPr>
        <w:t>water</w:t>
      </w:r>
      <w:r w:rsidR="00E5542F" w:rsidRPr="00AC3B77">
        <w:rPr>
          <w:rFonts w:cs="Times New Roman"/>
        </w:rPr>
        <w:t xml:space="preserve"> service to the </w:t>
      </w:r>
      <w:r w:rsidR="00B44384" w:rsidRPr="00AC3B77">
        <w:rPr>
          <w:rFonts w:cs="Times New Roman"/>
        </w:rPr>
        <w:t>existing</w:t>
      </w:r>
      <w:r w:rsidRPr="00AC3B77">
        <w:rPr>
          <w:rFonts w:cs="Times New Roman"/>
        </w:rPr>
        <w:t xml:space="preserve"> </w:t>
      </w:r>
      <w:r w:rsidR="00E5542F" w:rsidRPr="00AC3B77">
        <w:rPr>
          <w:rFonts w:cs="Times New Roman"/>
        </w:rPr>
        <w:t xml:space="preserve">customers in the </w:t>
      </w:r>
      <w:r w:rsidR="00013231">
        <w:rPr>
          <w:rFonts w:cs="Times New Roman"/>
        </w:rPr>
        <w:t xml:space="preserve">requested </w:t>
      </w:r>
      <w:r w:rsidR="00E5542F" w:rsidRPr="00AC3B77">
        <w:rPr>
          <w:rFonts w:cs="Times New Roman"/>
        </w:rPr>
        <w:t>area</w:t>
      </w:r>
      <w:r w:rsidR="00013231">
        <w:rPr>
          <w:rFonts w:cs="Times New Roman"/>
        </w:rPr>
        <w:t>s</w:t>
      </w:r>
      <w:r w:rsidR="00AC3B77">
        <w:rPr>
          <w:rFonts w:cs="Times New Roman"/>
        </w:rPr>
        <w:t>. The cost to customers will not be changed as a result of this application</w:t>
      </w:r>
      <w:r w:rsidR="006E24B5">
        <w:rPr>
          <w:rFonts w:cs="Times New Roman"/>
        </w:rPr>
        <w:t>. H</w:t>
      </w:r>
      <w:r w:rsidR="00AC3B77">
        <w:rPr>
          <w:rFonts w:cs="Times New Roman"/>
        </w:rPr>
        <w:t>owever</w:t>
      </w:r>
      <w:r w:rsidR="00CD2CC1">
        <w:rPr>
          <w:rFonts w:cs="Times New Roman"/>
        </w:rPr>
        <w:t>,</w:t>
      </w:r>
      <w:r w:rsidR="00AC3B77">
        <w:rPr>
          <w:rFonts w:cs="Times New Roman"/>
        </w:rPr>
        <w:t xml:space="preserve"> there is a rate case, Docket No. 48819, </w:t>
      </w:r>
      <w:r w:rsidR="00013231">
        <w:rPr>
          <w:rFonts w:cs="Times New Roman"/>
        </w:rPr>
        <w:t xml:space="preserve">pending </w:t>
      </w:r>
      <w:r w:rsidR="00AC3B77">
        <w:rPr>
          <w:rFonts w:cs="Times New Roman"/>
        </w:rPr>
        <w:t xml:space="preserve">at the Commission that is currently abated. The rate case will be allowed to continue processing </w:t>
      </w:r>
      <w:r w:rsidR="00013231">
        <w:rPr>
          <w:rFonts w:cs="Times New Roman"/>
        </w:rPr>
        <w:t xml:space="preserve">once </w:t>
      </w:r>
      <w:r w:rsidR="00AC3B77">
        <w:rPr>
          <w:rFonts w:cs="Times New Roman"/>
        </w:rPr>
        <w:t xml:space="preserve">the transfer to Northtown Acres is complete. </w:t>
      </w:r>
      <w:r w:rsidR="00E5542F" w:rsidRPr="00AC3B77">
        <w:rPr>
          <w:rFonts w:cs="Times New Roman"/>
        </w:rPr>
        <w:t xml:space="preserve">  </w:t>
      </w:r>
    </w:p>
    <w:p w14:paraId="6AFEF210" w14:textId="77777777" w:rsidR="001B0379" w:rsidRDefault="001B0379" w:rsidP="005E1D64">
      <w:pPr>
        <w:pStyle w:val="NoSpacing"/>
        <w:jc w:val="both"/>
        <w:rPr>
          <w:rFonts w:cs="Times New Roman"/>
        </w:rPr>
      </w:pPr>
    </w:p>
    <w:p w14:paraId="51993484" w14:textId="71C8CAE2" w:rsidR="005D41FF" w:rsidRDefault="005D41FF" w:rsidP="005E1D64">
      <w:pPr>
        <w:pStyle w:val="NoSpacing"/>
        <w:tabs>
          <w:tab w:val="left" w:pos="720"/>
        </w:tabs>
        <w:autoSpaceDE w:val="0"/>
        <w:autoSpaceDN w:val="0"/>
        <w:adjustRightInd w:val="0"/>
        <w:jc w:val="both"/>
        <w:rPr>
          <w:rFonts w:cs="Times New Roman"/>
        </w:rPr>
      </w:pPr>
      <w:r w:rsidRPr="005D41FF">
        <w:rPr>
          <w:rFonts w:cs="Times New Roman"/>
        </w:rPr>
        <w:t xml:space="preserve">The Applicants meet </w:t>
      </w:r>
      <w:proofErr w:type="gramStart"/>
      <w:r w:rsidRPr="005D41FF">
        <w:rPr>
          <w:rFonts w:cs="Times New Roman"/>
        </w:rPr>
        <w:t>all of</w:t>
      </w:r>
      <w:proofErr w:type="gramEnd"/>
      <w:r w:rsidRPr="005D41FF">
        <w:rPr>
          <w:rFonts w:cs="Times New Roman"/>
        </w:rPr>
        <w:t xml:space="preserve"> the statutory requirements of </w:t>
      </w:r>
      <w:r w:rsidR="00C21FA4">
        <w:rPr>
          <w:rFonts w:cs="Times New Roman"/>
        </w:rPr>
        <w:t xml:space="preserve">TWC </w:t>
      </w:r>
      <w:r w:rsidRPr="005D41FF">
        <w:rPr>
          <w:rFonts w:cs="Times New Roman"/>
        </w:rPr>
        <w:t>Chapter 13 and the Commission</w:t>
      </w:r>
      <w:r w:rsidR="006E24B5">
        <w:rPr>
          <w:rFonts w:cs="Times New Roman"/>
        </w:rPr>
        <w:t>’</w:t>
      </w:r>
      <w:r w:rsidRPr="005D41FF">
        <w:rPr>
          <w:rFonts w:cs="Times New Roman"/>
        </w:rPr>
        <w:t xml:space="preserve">s Chapter 24 rules and regulations. Approving this application to transfer </w:t>
      </w:r>
      <w:r w:rsidR="00013231">
        <w:rPr>
          <w:rFonts w:cs="Times New Roman"/>
        </w:rPr>
        <w:t xml:space="preserve">the </w:t>
      </w:r>
      <w:r w:rsidR="00D20FD3">
        <w:rPr>
          <w:rFonts w:cs="Times New Roman"/>
        </w:rPr>
        <w:t xml:space="preserve">water </w:t>
      </w:r>
      <w:r w:rsidR="00D20FD3" w:rsidRPr="00DA3D22">
        <w:rPr>
          <w:rFonts w:cs="Times New Roman"/>
          <w:bCs/>
        </w:rPr>
        <w:t xml:space="preserve">facilities </w:t>
      </w:r>
      <w:r w:rsidR="00013231">
        <w:rPr>
          <w:rFonts w:cs="Times New Roman"/>
          <w:bCs/>
        </w:rPr>
        <w:t>and associated</w:t>
      </w:r>
      <w:r w:rsidR="00D20FD3" w:rsidRPr="00DA3D22">
        <w:rPr>
          <w:rFonts w:cs="Times New Roman"/>
          <w:bCs/>
        </w:rPr>
        <w:t xml:space="preserve"> water service area</w:t>
      </w:r>
      <w:r w:rsidR="00D20FD3" w:rsidRPr="005D41FF">
        <w:rPr>
          <w:rFonts w:cs="Times New Roman"/>
        </w:rPr>
        <w:t xml:space="preserve"> </w:t>
      </w:r>
      <w:r w:rsidR="00013231">
        <w:rPr>
          <w:rFonts w:cs="Times New Roman"/>
        </w:rPr>
        <w:t xml:space="preserve">under </w:t>
      </w:r>
      <w:r>
        <w:rPr>
          <w:rFonts w:cs="Times New Roman"/>
        </w:rPr>
        <w:t xml:space="preserve">CCN No. </w:t>
      </w:r>
      <w:r w:rsidR="008A3E86">
        <w:rPr>
          <w:rFonts w:cs="Times New Roman"/>
        </w:rPr>
        <w:t xml:space="preserve">11704, and </w:t>
      </w:r>
      <w:r w:rsidR="00013231">
        <w:rPr>
          <w:rFonts w:cs="Times New Roman"/>
        </w:rPr>
        <w:t xml:space="preserve">to </w:t>
      </w:r>
      <w:r w:rsidR="008A3E86">
        <w:rPr>
          <w:rFonts w:cs="Times New Roman"/>
        </w:rPr>
        <w:t xml:space="preserve">add the </w:t>
      </w:r>
      <w:r w:rsidR="00112CA0">
        <w:rPr>
          <w:rFonts w:cs="Times New Roman"/>
        </w:rPr>
        <w:t xml:space="preserve">area for the North Petty Chapel subdivision </w:t>
      </w:r>
      <w:r w:rsidRPr="005D41FF">
        <w:rPr>
          <w:rFonts w:cs="Times New Roman"/>
        </w:rPr>
        <w:t xml:space="preserve">to </w:t>
      </w:r>
      <w:r>
        <w:rPr>
          <w:rFonts w:cs="Times New Roman"/>
        </w:rPr>
        <w:t xml:space="preserve">water CCN No. </w:t>
      </w:r>
      <w:r w:rsidR="00112CA0">
        <w:rPr>
          <w:rFonts w:cs="Times New Roman"/>
        </w:rPr>
        <w:t xml:space="preserve">11704 </w:t>
      </w:r>
      <w:r w:rsidRPr="005D41FF">
        <w:rPr>
          <w:rFonts w:cs="Times New Roman"/>
        </w:rPr>
        <w:t>is necessary for the service, accommodation, convenience and safety of the public.</w:t>
      </w:r>
    </w:p>
    <w:p w14:paraId="7D808A96" w14:textId="77777777" w:rsidR="005E1D64" w:rsidRPr="005D41FF" w:rsidRDefault="005E1D64" w:rsidP="005E1D64">
      <w:pPr>
        <w:pStyle w:val="NoSpacing"/>
        <w:tabs>
          <w:tab w:val="left" w:pos="720"/>
        </w:tabs>
        <w:autoSpaceDE w:val="0"/>
        <w:autoSpaceDN w:val="0"/>
        <w:adjustRightInd w:val="0"/>
        <w:jc w:val="both"/>
        <w:rPr>
          <w:rFonts w:cs="Times New Roman"/>
        </w:rPr>
      </w:pPr>
    </w:p>
    <w:p w14:paraId="47518624" w14:textId="412E48C0" w:rsidR="005D41FF" w:rsidRPr="005D41FF" w:rsidRDefault="005D41FF" w:rsidP="005E1D64">
      <w:pPr>
        <w:pStyle w:val="BodyText"/>
        <w:spacing w:after="0"/>
        <w:jc w:val="both"/>
        <w:rPr>
          <w:rFonts w:eastAsia="Times New Roman" w:cs="Times New Roman"/>
          <w:b/>
          <w:u w:val="single"/>
        </w:rPr>
      </w:pPr>
      <w:r w:rsidRPr="005D41FF">
        <w:rPr>
          <w:rFonts w:eastAsia="Times New Roman" w:cs="Times New Roman"/>
          <w:b/>
          <w:u w:val="single"/>
        </w:rPr>
        <w:t xml:space="preserve">Recommendation on </w:t>
      </w:r>
      <w:r w:rsidR="006E24B5">
        <w:rPr>
          <w:rFonts w:eastAsia="Times New Roman" w:cs="Times New Roman"/>
          <w:b/>
          <w:u w:val="single"/>
        </w:rPr>
        <w:t>A</w:t>
      </w:r>
      <w:r w:rsidRPr="005D41FF">
        <w:rPr>
          <w:rFonts w:eastAsia="Times New Roman" w:cs="Times New Roman"/>
          <w:b/>
          <w:u w:val="single"/>
        </w:rPr>
        <w:t xml:space="preserve">pproval of </w:t>
      </w:r>
      <w:r w:rsidR="006E24B5">
        <w:rPr>
          <w:rFonts w:eastAsia="Times New Roman" w:cs="Times New Roman"/>
          <w:b/>
          <w:u w:val="single"/>
        </w:rPr>
        <w:t>S</w:t>
      </w:r>
      <w:r w:rsidRPr="005D41FF">
        <w:rPr>
          <w:rFonts w:eastAsia="Times New Roman" w:cs="Times New Roman"/>
          <w:b/>
          <w:u w:val="single"/>
        </w:rPr>
        <w:t>ale</w:t>
      </w:r>
    </w:p>
    <w:p w14:paraId="1D93F16A" w14:textId="5E024208" w:rsidR="000D68AB" w:rsidRDefault="005D41FF" w:rsidP="005E1D64">
      <w:pPr>
        <w:rPr>
          <w:rFonts w:cs="Times New Roman"/>
        </w:rPr>
      </w:pPr>
      <w:r w:rsidRPr="005D41FF">
        <w:rPr>
          <w:rFonts w:cs="Times New Roman"/>
        </w:rPr>
        <w:t xml:space="preserve">Staff recommends </w:t>
      </w:r>
      <w:r w:rsidR="00E23D6B">
        <w:rPr>
          <w:rFonts w:cs="Times New Roman"/>
        </w:rPr>
        <w:t xml:space="preserve">that the </w:t>
      </w:r>
      <w:r w:rsidRPr="005D41FF">
        <w:rPr>
          <w:rFonts w:cs="Times New Roman"/>
        </w:rPr>
        <w:t xml:space="preserve">transaction will serve the public interest and </w:t>
      </w:r>
      <w:r w:rsidR="00013231">
        <w:rPr>
          <w:rFonts w:cs="Times New Roman"/>
        </w:rPr>
        <w:t xml:space="preserve">that the Applicants be </w:t>
      </w:r>
      <w:r w:rsidR="00E23D6B">
        <w:rPr>
          <w:rFonts w:cs="Times New Roman"/>
        </w:rPr>
        <w:t>allow</w:t>
      </w:r>
      <w:r w:rsidR="00013231">
        <w:rPr>
          <w:rFonts w:cs="Times New Roman"/>
        </w:rPr>
        <w:t>ed</w:t>
      </w:r>
      <w:r w:rsidR="00E23D6B">
        <w:rPr>
          <w:rFonts w:cs="Times New Roman"/>
        </w:rPr>
        <w:t xml:space="preserve"> to </w:t>
      </w:r>
      <w:r w:rsidRPr="005D41FF">
        <w:rPr>
          <w:rFonts w:cs="Times New Roman"/>
        </w:rPr>
        <w:t>proceed with the proposed transaction. Staff notes th</w:t>
      </w:r>
      <w:r w:rsidR="00BF0ACE">
        <w:rPr>
          <w:rFonts w:cs="Times New Roman"/>
        </w:rPr>
        <w:t>at</w:t>
      </w:r>
      <w:r w:rsidRPr="005D41FF">
        <w:rPr>
          <w:rFonts w:cs="Times New Roman"/>
        </w:rPr>
        <w:t xml:space="preserve"> </w:t>
      </w:r>
      <w:r w:rsidR="00BF0ACE">
        <w:rPr>
          <w:rFonts w:cs="Times New Roman"/>
        </w:rPr>
        <w:t xml:space="preserve">no </w:t>
      </w:r>
      <w:r w:rsidRPr="005D41FF">
        <w:rPr>
          <w:rFonts w:cs="Times New Roman"/>
        </w:rPr>
        <w:t>deposits</w:t>
      </w:r>
      <w:r w:rsidR="00112CA0">
        <w:rPr>
          <w:rFonts w:cs="Times New Roman"/>
        </w:rPr>
        <w:t xml:space="preserve"> </w:t>
      </w:r>
      <w:r w:rsidR="00BF0ACE">
        <w:rPr>
          <w:rFonts w:cs="Times New Roman"/>
        </w:rPr>
        <w:t xml:space="preserve">are </w:t>
      </w:r>
      <w:r w:rsidRPr="005D41FF">
        <w:rPr>
          <w:rFonts w:cs="Times New Roman"/>
        </w:rPr>
        <w:t>held by</w:t>
      </w:r>
      <w:r w:rsidR="00112CA0">
        <w:rPr>
          <w:rFonts w:cs="Times New Roman"/>
        </w:rPr>
        <w:t xml:space="preserve"> the Estate</w:t>
      </w:r>
      <w:r w:rsidRPr="005D41FF">
        <w:rPr>
          <w:rFonts w:cs="Times New Roman"/>
        </w:rPr>
        <w:t xml:space="preserve"> for the </w:t>
      </w:r>
      <w:r>
        <w:rPr>
          <w:rFonts w:cs="Times New Roman"/>
        </w:rPr>
        <w:t xml:space="preserve">customers being served by </w:t>
      </w:r>
      <w:r w:rsidR="00112CA0">
        <w:rPr>
          <w:rFonts w:cs="Times New Roman"/>
        </w:rPr>
        <w:t>the North Town Acres public water system</w:t>
      </w:r>
      <w:r w:rsidRPr="005D41FF">
        <w:rPr>
          <w:rFonts w:cs="Times New Roman"/>
        </w:rPr>
        <w:t xml:space="preserve">. Staff further recommends that a public hearing is not necessary. </w:t>
      </w:r>
    </w:p>
    <w:p w14:paraId="4FA13D48" w14:textId="77777777" w:rsidR="000D68AB" w:rsidRPr="004048C0" w:rsidRDefault="000D68AB" w:rsidP="000D68AB">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77B8E1D2" w14:textId="77777777" w:rsidR="005D41FF" w:rsidRDefault="005D41FF" w:rsidP="005D41FF">
      <w:pPr>
        <w:spacing w:before="240" w:after="240"/>
        <w:rPr>
          <w:rFonts w:cs="Times New Roman"/>
        </w:rPr>
      </w:pPr>
      <w:r w:rsidRPr="005D41FF">
        <w:rPr>
          <w:rFonts w:cs="Times New Roman"/>
        </w:rPr>
        <w:t xml:space="preserve">   </w:t>
      </w:r>
    </w:p>
    <w:p w14:paraId="0ABC405C" w14:textId="77777777" w:rsidR="005D41FF" w:rsidRPr="005D41FF" w:rsidRDefault="005D41FF" w:rsidP="005D41FF">
      <w:pPr>
        <w:spacing w:before="240" w:after="240"/>
        <w:rPr>
          <w:rFonts w:cs="Times New Roman"/>
        </w:rPr>
      </w:pPr>
    </w:p>
    <w:p w14:paraId="72FDC1B1" w14:textId="77777777" w:rsidR="005D41FF" w:rsidRPr="004048C0" w:rsidRDefault="005D41FF" w:rsidP="00317DB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sectPr w:rsidR="005D41FF" w:rsidRPr="004048C0" w:rsidSect="00B35931">
      <w:headerReference w:type="first" r:id="rId8"/>
      <w:pgSz w:w="12240" w:h="15840"/>
      <w:pgMar w:top="990" w:right="1440" w:bottom="90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E0CD2" w14:textId="77777777" w:rsidR="00E40FE1" w:rsidRDefault="00E40FE1" w:rsidP="00C926EC">
      <w:r>
        <w:separator/>
      </w:r>
    </w:p>
  </w:endnote>
  <w:endnote w:type="continuationSeparator" w:id="0">
    <w:p w14:paraId="5A6A2C69" w14:textId="77777777" w:rsidR="00E40FE1" w:rsidRDefault="00E40FE1"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urier 10cpi">
    <w:altName w:val="Courier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04292" w14:textId="77777777" w:rsidR="00E40FE1" w:rsidRDefault="00E40FE1" w:rsidP="00C926EC">
      <w:r>
        <w:separator/>
      </w:r>
    </w:p>
  </w:footnote>
  <w:footnote w:type="continuationSeparator" w:id="0">
    <w:p w14:paraId="78143621" w14:textId="77777777" w:rsidR="00E40FE1" w:rsidRDefault="00E40FE1" w:rsidP="00C926EC">
      <w:r>
        <w:continuationSeparator/>
      </w:r>
    </w:p>
  </w:footnote>
  <w:footnote w:id="1">
    <w:p w14:paraId="1245AE19" w14:textId="17AC24F2" w:rsidR="00B35931" w:rsidRPr="006E24B5" w:rsidRDefault="00B35931" w:rsidP="00712D2C">
      <w:pPr>
        <w:pStyle w:val="FootnoteText"/>
        <w:spacing w:before="0" w:after="120"/>
        <w:jc w:val="both"/>
        <w:rPr>
          <w:rFonts w:ascii="Times New Roman" w:hAnsi="Times New Roman" w:cs="Times New Roman"/>
        </w:rPr>
      </w:pPr>
      <w:r w:rsidRPr="006E24B5">
        <w:tab/>
      </w:r>
      <w:r w:rsidRPr="006E24B5">
        <w:rPr>
          <w:rStyle w:val="FootnoteReference"/>
          <w:rFonts w:ascii="Times New Roman" w:hAnsi="Times New Roman" w:cs="Times New Roman"/>
        </w:rPr>
        <w:footnoteRef/>
      </w:r>
      <w:r w:rsidRPr="006E24B5">
        <w:rPr>
          <w:rFonts w:ascii="Times New Roman" w:hAnsi="Times New Roman" w:cs="Times New Roman"/>
        </w:rPr>
        <w:t xml:space="preserve"> 16 TAC § 24.11(e)(2).</w:t>
      </w:r>
    </w:p>
  </w:footnote>
  <w:footnote w:id="2">
    <w:p w14:paraId="1634BDC4" w14:textId="77777777" w:rsidR="00B35931" w:rsidRPr="006E24B5" w:rsidRDefault="00B35931" w:rsidP="00712D2C">
      <w:pPr>
        <w:pStyle w:val="FootnoteText"/>
        <w:spacing w:before="0" w:after="120"/>
        <w:jc w:val="both"/>
        <w:rPr>
          <w:rFonts w:ascii="Times New Roman" w:hAnsi="Times New Roman" w:cs="Times New Roman"/>
        </w:rPr>
      </w:pPr>
      <w:r w:rsidRPr="006E24B5">
        <w:tab/>
      </w:r>
      <w:r w:rsidRPr="006E24B5">
        <w:rPr>
          <w:rStyle w:val="FootnoteReference"/>
          <w:rFonts w:ascii="Times New Roman" w:hAnsi="Times New Roman" w:cs="Times New Roman"/>
        </w:rPr>
        <w:footnoteRef/>
      </w:r>
      <w:r w:rsidRPr="006E24B5">
        <w:rPr>
          <w:rFonts w:ascii="Times New Roman" w:hAnsi="Times New Roman" w:cs="Times New Roman"/>
        </w:rPr>
        <w:t xml:space="preserve"> </w:t>
      </w:r>
      <w:r w:rsidRPr="006E24B5">
        <w:rPr>
          <w:rFonts w:ascii="Times New Roman" w:hAnsi="Times New Roman" w:cs="Times New Roman"/>
          <w:i/>
        </w:rPr>
        <w:t>Id</w:t>
      </w:r>
      <w:r w:rsidRPr="006E24B5">
        <w:rPr>
          <w:rFonts w:ascii="Times New Roman" w:hAnsi="Times New Roman" w:cs="Times New Roman"/>
        </w:rPr>
        <w:t>.</w:t>
      </w:r>
    </w:p>
  </w:footnote>
  <w:footnote w:id="3">
    <w:p w14:paraId="0060C307" w14:textId="390FB356" w:rsidR="00B35931" w:rsidRPr="006E24B5" w:rsidRDefault="00B35931" w:rsidP="00712D2C">
      <w:pPr>
        <w:spacing w:after="120"/>
        <w:ind w:left="360"/>
        <w:rPr>
          <w:rFonts w:cs="Times New Roman"/>
          <w:sz w:val="20"/>
          <w:szCs w:val="20"/>
        </w:rPr>
      </w:pPr>
      <w:r w:rsidRPr="00712D2C">
        <w:rPr>
          <w:rFonts w:cs="Times New Roman"/>
          <w:sz w:val="20"/>
          <w:szCs w:val="20"/>
        </w:rPr>
        <w:tab/>
      </w:r>
      <w:r w:rsidRPr="00712D2C">
        <w:rPr>
          <w:rStyle w:val="FootnoteReference"/>
          <w:rFonts w:cs="Times New Roman"/>
          <w:sz w:val="20"/>
          <w:szCs w:val="20"/>
        </w:rPr>
        <w:footnoteRef/>
      </w:r>
      <w:r w:rsidRPr="00712D2C">
        <w:rPr>
          <w:rFonts w:cs="Times New Roman"/>
          <w:sz w:val="20"/>
          <w:szCs w:val="20"/>
        </w:rPr>
        <w:t xml:space="preserve"> </w:t>
      </w:r>
      <w:r w:rsidRPr="006E24B5">
        <w:rPr>
          <w:rFonts w:cs="Times New Roman"/>
          <w:sz w:val="20"/>
          <w:szCs w:val="20"/>
        </w:rPr>
        <w:t>Northtown Acres</w:t>
      </w:r>
      <w:r w:rsidR="006E24B5" w:rsidRPr="006E24B5">
        <w:rPr>
          <w:rFonts w:cs="Times New Roman"/>
          <w:sz w:val="20"/>
          <w:szCs w:val="20"/>
        </w:rPr>
        <w:t>’</w:t>
      </w:r>
      <w:r w:rsidRPr="006E24B5">
        <w:rPr>
          <w:rFonts w:cs="Times New Roman"/>
          <w:sz w:val="20"/>
          <w:szCs w:val="20"/>
        </w:rPr>
        <w:t xml:space="preserve"> Response to Staff</w:t>
      </w:r>
      <w:r w:rsidR="006E24B5" w:rsidRPr="006E24B5">
        <w:rPr>
          <w:rFonts w:cs="Times New Roman"/>
          <w:sz w:val="20"/>
          <w:szCs w:val="20"/>
        </w:rPr>
        <w:t>’</w:t>
      </w:r>
      <w:r w:rsidRPr="006E24B5">
        <w:rPr>
          <w:rFonts w:cs="Times New Roman"/>
          <w:sz w:val="20"/>
          <w:szCs w:val="20"/>
        </w:rPr>
        <w:t>s 1st RFI at bates 6 and 7</w:t>
      </w:r>
      <w:r w:rsidR="006E24B5" w:rsidRPr="006E24B5">
        <w:rPr>
          <w:rFonts w:cs="Times New Roman"/>
          <w:sz w:val="20"/>
          <w:szCs w:val="20"/>
        </w:rPr>
        <w:t xml:space="preserve"> Jun</w:t>
      </w:r>
      <w:r w:rsidR="00013231">
        <w:rPr>
          <w:rFonts w:cs="Times New Roman"/>
          <w:sz w:val="20"/>
          <w:szCs w:val="20"/>
        </w:rPr>
        <w:t>.</w:t>
      </w:r>
      <w:r w:rsidR="006E24B5" w:rsidRPr="006E24B5">
        <w:rPr>
          <w:rFonts w:cs="Times New Roman"/>
          <w:sz w:val="20"/>
          <w:szCs w:val="20"/>
        </w:rPr>
        <w:t xml:space="preserve"> 29, </w:t>
      </w:r>
      <w:r w:rsidRPr="006E24B5">
        <w:rPr>
          <w:rFonts w:cs="Times New Roman"/>
          <w:sz w:val="20"/>
          <w:szCs w:val="20"/>
        </w:rPr>
        <w:t>2020).</w:t>
      </w:r>
    </w:p>
  </w:footnote>
  <w:footnote w:id="4">
    <w:p w14:paraId="1B268736" w14:textId="77777777" w:rsidR="00B35931" w:rsidRPr="006E24B5" w:rsidRDefault="00B35931" w:rsidP="00712D2C">
      <w:pPr>
        <w:pStyle w:val="FootnoteText"/>
        <w:spacing w:before="0" w:after="120"/>
        <w:jc w:val="both"/>
        <w:rPr>
          <w:rFonts w:ascii="Times New Roman" w:hAnsi="Times New Roman" w:cs="Times New Roman"/>
        </w:rPr>
      </w:pPr>
      <w:r w:rsidRPr="006E24B5">
        <w:rPr>
          <w:rFonts w:ascii="Times New Roman" w:hAnsi="Times New Roman" w:cs="Times New Roman"/>
        </w:rPr>
        <w:tab/>
      </w:r>
      <w:r w:rsidRPr="006E24B5">
        <w:rPr>
          <w:rStyle w:val="FootnoteReference"/>
          <w:rFonts w:ascii="Times New Roman" w:hAnsi="Times New Roman" w:cs="Times New Roman"/>
        </w:rPr>
        <w:footnoteRef/>
      </w:r>
      <w:r w:rsidRPr="006E24B5">
        <w:rPr>
          <w:rFonts w:ascii="Times New Roman" w:hAnsi="Times New Roman" w:cs="Times New Roman"/>
        </w:rPr>
        <w:t xml:space="preserve"> </w:t>
      </w:r>
      <w:r w:rsidRPr="006E24B5">
        <w:rPr>
          <w:rFonts w:ascii="Times New Roman" w:hAnsi="Times New Roman" w:cs="Times New Roman"/>
          <w:i/>
          <w:iCs/>
        </w:rPr>
        <w:t>Id</w:t>
      </w:r>
      <w:r w:rsidRPr="006E24B5">
        <w:rPr>
          <w:rFonts w:ascii="Times New Roman" w:hAnsi="Times New Roman" w:cs="Times New Roman"/>
        </w:rPr>
        <w:t>.</w:t>
      </w:r>
    </w:p>
  </w:footnote>
  <w:footnote w:id="5">
    <w:p w14:paraId="1E80FF8A" w14:textId="1B7F458C" w:rsidR="00B35931" w:rsidRPr="006E24B5" w:rsidRDefault="00B35931" w:rsidP="00712D2C">
      <w:pPr>
        <w:pStyle w:val="FootnoteText"/>
        <w:tabs>
          <w:tab w:val="clear" w:pos="720"/>
          <w:tab w:val="left" w:pos="810"/>
          <w:tab w:val="left" w:pos="900"/>
        </w:tabs>
        <w:spacing w:before="0" w:after="120"/>
        <w:ind w:firstLine="720"/>
        <w:jc w:val="both"/>
        <w:rPr>
          <w:rFonts w:ascii="Times New Roman" w:hAnsi="Times New Roman" w:cs="Times New Roman"/>
        </w:rPr>
      </w:pPr>
      <w:r w:rsidRPr="006E24B5">
        <w:rPr>
          <w:rStyle w:val="FootnoteReference"/>
          <w:rFonts w:ascii="Times New Roman" w:hAnsi="Times New Roman" w:cs="Times New Roman"/>
        </w:rPr>
        <w:footnoteRef/>
      </w:r>
      <w:r w:rsidRPr="006E24B5">
        <w:rPr>
          <w:rFonts w:ascii="Times New Roman" w:hAnsi="Times New Roman" w:cs="Times New Roman"/>
        </w:rPr>
        <w:t xml:space="preserve"> </w:t>
      </w:r>
      <w:r w:rsidRPr="006E24B5">
        <w:rPr>
          <w:rFonts w:ascii="Times New Roman" w:hAnsi="Times New Roman" w:cs="Times New Roman"/>
          <w:i/>
          <w:iCs/>
        </w:rPr>
        <w:t>Id</w:t>
      </w:r>
      <w:r w:rsidRPr="006E24B5">
        <w:rPr>
          <w:rFonts w:ascii="Times New Roman" w:hAnsi="Times New Roman" w:cs="Times New Roman"/>
        </w:rPr>
        <w:t>. at page 87 of 111.</w:t>
      </w:r>
    </w:p>
  </w:footnote>
  <w:footnote w:id="6">
    <w:p w14:paraId="7BFC1323" w14:textId="38005F25" w:rsidR="00B35931" w:rsidRPr="006E24B5" w:rsidRDefault="00B35931" w:rsidP="00712D2C">
      <w:pPr>
        <w:pStyle w:val="FootnoteText"/>
        <w:tabs>
          <w:tab w:val="clear" w:pos="720"/>
          <w:tab w:val="left" w:pos="810"/>
          <w:tab w:val="left" w:pos="900"/>
        </w:tabs>
        <w:spacing w:before="0" w:after="120"/>
        <w:ind w:firstLine="720"/>
        <w:jc w:val="both"/>
        <w:rPr>
          <w:rFonts w:ascii="Times New Roman" w:hAnsi="Times New Roman" w:cs="Times New Roman"/>
        </w:rPr>
      </w:pPr>
      <w:r w:rsidRPr="006E24B5">
        <w:rPr>
          <w:rStyle w:val="FootnoteReference"/>
          <w:rFonts w:ascii="Times New Roman" w:hAnsi="Times New Roman" w:cs="Times New Roman"/>
        </w:rPr>
        <w:footnoteRef/>
      </w:r>
      <w:r w:rsidRPr="006E24B5">
        <w:rPr>
          <w:rFonts w:ascii="Times New Roman" w:hAnsi="Times New Roman" w:cs="Times New Roman"/>
        </w:rPr>
        <w:t xml:space="preserve"> </w:t>
      </w:r>
      <w:r w:rsidRPr="006E24B5">
        <w:rPr>
          <w:rFonts w:ascii="Times New Roman" w:hAnsi="Times New Roman" w:cs="Times New Roman"/>
          <w:i/>
          <w:iCs/>
        </w:rPr>
        <w:t>Id</w:t>
      </w:r>
      <w:r w:rsidRPr="006E24B5">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E13D0" w14:textId="77777777" w:rsidR="004327E1" w:rsidRPr="00486D8C" w:rsidRDefault="004327E1" w:rsidP="004327E1">
    <w:pPr>
      <w:pStyle w:val="Header"/>
      <w:spacing w:line="276" w:lineRule="auto"/>
      <w:jc w:val="center"/>
      <w:rPr>
        <w:rFonts w:ascii="Times New Roman" w:hAnsi="Times New Roman" w:cs="Times New Roman"/>
        <w:b/>
        <w:i/>
        <w:sz w:val="38"/>
      </w:rPr>
    </w:pPr>
    <w:r w:rsidRPr="00486D8C">
      <w:rPr>
        <w:rFonts w:ascii="Times New Roman" w:hAnsi="Times New Roman" w:cs="Times New Roman"/>
        <w:b/>
        <w:i/>
        <w:sz w:val="38"/>
      </w:rPr>
      <w:t>Public Utility Commission of Texas</w:t>
    </w:r>
  </w:p>
  <w:p w14:paraId="658AD6AC" w14:textId="77777777" w:rsidR="004327E1" w:rsidRPr="00486D8C" w:rsidRDefault="004327E1" w:rsidP="004327E1">
    <w:pPr>
      <w:pStyle w:val="Header"/>
      <w:tabs>
        <w:tab w:val="clear" w:pos="4320"/>
        <w:tab w:val="left" w:pos="1800"/>
        <w:tab w:val="left" w:pos="6840"/>
      </w:tabs>
      <w:spacing w:before="120" w:after="120" w:line="276" w:lineRule="auto"/>
      <w:jc w:val="center"/>
      <w:rPr>
        <w:rFonts w:ascii="Times New Roman" w:hAnsi="Times New Roman" w:cs="Times New Roman"/>
        <w:b/>
        <w:sz w:val="12"/>
      </w:rPr>
    </w:pPr>
    <w:r w:rsidRPr="00486D8C">
      <w:rPr>
        <w:rFonts w:ascii="Times New Roman" w:hAnsi="Times New Roman" w:cs="Times New Roman"/>
        <w:b/>
        <w:sz w:val="12"/>
        <w:u w:val="single"/>
      </w:rPr>
      <w:t>________________________________________________________________________________________</w:t>
    </w:r>
  </w:p>
  <w:p w14:paraId="1A5A6299" w14:textId="77777777" w:rsidR="004327E1" w:rsidRPr="00486D8C" w:rsidRDefault="004327E1" w:rsidP="004327E1">
    <w:pPr>
      <w:pStyle w:val="Header"/>
      <w:tabs>
        <w:tab w:val="left" w:pos="1980"/>
        <w:tab w:val="left" w:pos="6750"/>
      </w:tabs>
      <w:spacing w:line="276" w:lineRule="auto"/>
      <w:jc w:val="center"/>
      <w:rPr>
        <w:rFonts w:ascii="Times New Roman" w:hAnsi="Times New Roman" w:cs="Times New Roman"/>
        <w:b/>
        <w:sz w:val="38"/>
      </w:rPr>
    </w:pPr>
    <w:r w:rsidRPr="00486D8C">
      <w:rPr>
        <w:rFonts w:ascii="Times New Roman" w:hAnsi="Times New Roman" w:cs="Times New Roman"/>
        <w:b/>
        <w:sz w:val="38"/>
      </w:rPr>
      <w:t>Memorandum</w:t>
    </w:r>
  </w:p>
  <w:p w14:paraId="18854075" w14:textId="77777777" w:rsidR="004327E1" w:rsidRDefault="004327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1"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3"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5"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0"/>
  </w:num>
  <w:num w:numId="9">
    <w:abstractNumId w:val="35"/>
  </w:num>
  <w:num w:numId="10">
    <w:abstractNumId w:val="33"/>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1"/>
  </w:num>
  <w:num w:numId="16">
    <w:abstractNumId w:val="37"/>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9"/>
  </w:num>
  <w:num w:numId="21">
    <w:abstractNumId w:val="30"/>
  </w:num>
  <w:num w:numId="22">
    <w:abstractNumId w:val="42"/>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num>
  <w:num w:numId="25">
    <w:abstractNumId w:val="38"/>
  </w:num>
  <w:num w:numId="26">
    <w:abstractNumId w:val="21"/>
  </w:num>
  <w:num w:numId="27">
    <w:abstractNumId w:val="23"/>
  </w:num>
  <w:num w:numId="28">
    <w:abstractNumId w:val="12"/>
  </w:num>
  <w:num w:numId="29">
    <w:abstractNumId w:val="39"/>
  </w:num>
  <w:num w:numId="30">
    <w:abstractNumId w:val="34"/>
  </w:num>
  <w:num w:numId="31">
    <w:abstractNumId w:val="13"/>
  </w:num>
  <w:num w:numId="32">
    <w:abstractNumId w:val="29"/>
  </w:num>
  <w:num w:numId="33">
    <w:abstractNumId w:val="18"/>
  </w:num>
  <w:num w:numId="34">
    <w:abstractNumId w:val="17"/>
  </w:num>
  <w:num w:numId="35">
    <w:abstractNumId w:val="17"/>
  </w:num>
  <w:num w:numId="36">
    <w:abstractNumId w:val="28"/>
  </w:num>
  <w:num w:numId="37">
    <w:abstractNumId w:val="16"/>
  </w:num>
  <w:num w:numId="38">
    <w:abstractNumId w:val="31"/>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C22"/>
    <w:rsid w:val="000000FE"/>
    <w:rsid w:val="0000012E"/>
    <w:rsid w:val="000049A0"/>
    <w:rsid w:val="00013231"/>
    <w:rsid w:val="000256EC"/>
    <w:rsid w:val="00034727"/>
    <w:rsid w:val="0003775C"/>
    <w:rsid w:val="00043D5A"/>
    <w:rsid w:val="00047FC0"/>
    <w:rsid w:val="00051B7F"/>
    <w:rsid w:val="00055469"/>
    <w:rsid w:val="00066644"/>
    <w:rsid w:val="000675F5"/>
    <w:rsid w:val="00086BD9"/>
    <w:rsid w:val="00086E6A"/>
    <w:rsid w:val="0008714E"/>
    <w:rsid w:val="000A0EF9"/>
    <w:rsid w:val="000A17A4"/>
    <w:rsid w:val="000A2D54"/>
    <w:rsid w:val="000A3962"/>
    <w:rsid w:val="000B2089"/>
    <w:rsid w:val="000B74A7"/>
    <w:rsid w:val="000D3B74"/>
    <w:rsid w:val="000D68AB"/>
    <w:rsid w:val="000E154B"/>
    <w:rsid w:val="000E2AF0"/>
    <w:rsid w:val="000F2692"/>
    <w:rsid w:val="00104EC9"/>
    <w:rsid w:val="00112304"/>
    <w:rsid w:val="00112CA0"/>
    <w:rsid w:val="0011374B"/>
    <w:rsid w:val="001137F2"/>
    <w:rsid w:val="00113A92"/>
    <w:rsid w:val="0011513D"/>
    <w:rsid w:val="00116413"/>
    <w:rsid w:val="001178AF"/>
    <w:rsid w:val="001221C8"/>
    <w:rsid w:val="00135A1F"/>
    <w:rsid w:val="001409F7"/>
    <w:rsid w:val="00144CA3"/>
    <w:rsid w:val="00150F01"/>
    <w:rsid w:val="00154C05"/>
    <w:rsid w:val="00154C2A"/>
    <w:rsid w:val="00155CA3"/>
    <w:rsid w:val="00167F1D"/>
    <w:rsid w:val="00176D26"/>
    <w:rsid w:val="001849F8"/>
    <w:rsid w:val="00185F46"/>
    <w:rsid w:val="00195D56"/>
    <w:rsid w:val="0019656B"/>
    <w:rsid w:val="001A1DAE"/>
    <w:rsid w:val="001B0379"/>
    <w:rsid w:val="001B1C22"/>
    <w:rsid w:val="001D3CF8"/>
    <w:rsid w:val="001D3F92"/>
    <w:rsid w:val="001F4F7A"/>
    <w:rsid w:val="00200609"/>
    <w:rsid w:val="002006DB"/>
    <w:rsid w:val="00202D3C"/>
    <w:rsid w:val="00203027"/>
    <w:rsid w:val="002034DB"/>
    <w:rsid w:val="00204E61"/>
    <w:rsid w:val="00210784"/>
    <w:rsid w:val="00213082"/>
    <w:rsid w:val="002217A8"/>
    <w:rsid w:val="00235408"/>
    <w:rsid w:val="002442F5"/>
    <w:rsid w:val="00244E4E"/>
    <w:rsid w:val="00244F4E"/>
    <w:rsid w:val="00250ECA"/>
    <w:rsid w:val="00254774"/>
    <w:rsid w:val="00261265"/>
    <w:rsid w:val="002616E6"/>
    <w:rsid w:val="00267310"/>
    <w:rsid w:val="002677C4"/>
    <w:rsid w:val="00270D56"/>
    <w:rsid w:val="00276F9A"/>
    <w:rsid w:val="002808EB"/>
    <w:rsid w:val="002819AE"/>
    <w:rsid w:val="00283B89"/>
    <w:rsid w:val="0028747B"/>
    <w:rsid w:val="00294BE3"/>
    <w:rsid w:val="00297D38"/>
    <w:rsid w:val="002A31A6"/>
    <w:rsid w:val="002B0A87"/>
    <w:rsid w:val="002C69EC"/>
    <w:rsid w:val="002D4273"/>
    <w:rsid w:val="002D4E2D"/>
    <w:rsid w:val="002D4F39"/>
    <w:rsid w:val="002D57F5"/>
    <w:rsid w:val="002D6623"/>
    <w:rsid w:val="002E0B7B"/>
    <w:rsid w:val="002E118B"/>
    <w:rsid w:val="002E55A0"/>
    <w:rsid w:val="002F2873"/>
    <w:rsid w:val="002F5A8E"/>
    <w:rsid w:val="00302032"/>
    <w:rsid w:val="003023F3"/>
    <w:rsid w:val="0030248E"/>
    <w:rsid w:val="00302C75"/>
    <w:rsid w:val="00307E8A"/>
    <w:rsid w:val="003122DE"/>
    <w:rsid w:val="00313930"/>
    <w:rsid w:val="00313E8D"/>
    <w:rsid w:val="0031483B"/>
    <w:rsid w:val="00317DBD"/>
    <w:rsid w:val="00322A57"/>
    <w:rsid w:val="00324E8C"/>
    <w:rsid w:val="003276BA"/>
    <w:rsid w:val="00336198"/>
    <w:rsid w:val="00337099"/>
    <w:rsid w:val="0033779F"/>
    <w:rsid w:val="00343D4B"/>
    <w:rsid w:val="00343F13"/>
    <w:rsid w:val="00351FD0"/>
    <w:rsid w:val="0035288F"/>
    <w:rsid w:val="003566C9"/>
    <w:rsid w:val="00366182"/>
    <w:rsid w:val="00376ED7"/>
    <w:rsid w:val="003817E2"/>
    <w:rsid w:val="00381E1F"/>
    <w:rsid w:val="00391532"/>
    <w:rsid w:val="00392073"/>
    <w:rsid w:val="00393C75"/>
    <w:rsid w:val="0039525C"/>
    <w:rsid w:val="003A28A4"/>
    <w:rsid w:val="003A78CD"/>
    <w:rsid w:val="003A7C43"/>
    <w:rsid w:val="003A7F90"/>
    <w:rsid w:val="003B1BCE"/>
    <w:rsid w:val="003B41DF"/>
    <w:rsid w:val="003B6ADE"/>
    <w:rsid w:val="003C3A0B"/>
    <w:rsid w:val="003C4332"/>
    <w:rsid w:val="003C7F68"/>
    <w:rsid w:val="003D129D"/>
    <w:rsid w:val="003E3892"/>
    <w:rsid w:val="003F0EC3"/>
    <w:rsid w:val="003F4FC5"/>
    <w:rsid w:val="003F5ABB"/>
    <w:rsid w:val="003F7D59"/>
    <w:rsid w:val="004048C0"/>
    <w:rsid w:val="004176E5"/>
    <w:rsid w:val="00425BE7"/>
    <w:rsid w:val="00426D11"/>
    <w:rsid w:val="00431F19"/>
    <w:rsid w:val="0043205A"/>
    <w:rsid w:val="004327E1"/>
    <w:rsid w:val="00432CBE"/>
    <w:rsid w:val="0044434A"/>
    <w:rsid w:val="00445E78"/>
    <w:rsid w:val="004472FE"/>
    <w:rsid w:val="00451B06"/>
    <w:rsid w:val="00460F0E"/>
    <w:rsid w:val="0047263A"/>
    <w:rsid w:val="00482C73"/>
    <w:rsid w:val="00483125"/>
    <w:rsid w:val="004834DA"/>
    <w:rsid w:val="00487AF0"/>
    <w:rsid w:val="00490D31"/>
    <w:rsid w:val="00490F08"/>
    <w:rsid w:val="004A42F2"/>
    <w:rsid w:val="004B660B"/>
    <w:rsid w:val="004C37A3"/>
    <w:rsid w:val="004D0A5A"/>
    <w:rsid w:val="004D2CA6"/>
    <w:rsid w:val="004D4B2F"/>
    <w:rsid w:val="004F4705"/>
    <w:rsid w:val="004F53A2"/>
    <w:rsid w:val="004F6233"/>
    <w:rsid w:val="00502E43"/>
    <w:rsid w:val="00510B37"/>
    <w:rsid w:val="00511500"/>
    <w:rsid w:val="00511912"/>
    <w:rsid w:val="00516197"/>
    <w:rsid w:val="00516C5A"/>
    <w:rsid w:val="00533171"/>
    <w:rsid w:val="00533603"/>
    <w:rsid w:val="00536409"/>
    <w:rsid w:val="005457B4"/>
    <w:rsid w:val="005464F5"/>
    <w:rsid w:val="00550CE8"/>
    <w:rsid w:val="0055212A"/>
    <w:rsid w:val="0057418A"/>
    <w:rsid w:val="005742F9"/>
    <w:rsid w:val="0057650C"/>
    <w:rsid w:val="00577134"/>
    <w:rsid w:val="005858CD"/>
    <w:rsid w:val="005873FD"/>
    <w:rsid w:val="0059163C"/>
    <w:rsid w:val="00591C07"/>
    <w:rsid w:val="0059593E"/>
    <w:rsid w:val="005B0DAD"/>
    <w:rsid w:val="005B1E6D"/>
    <w:rsid w:val="005C0CB1"/>
    <w:rsid w:val="005C5DFC"/>
    <w:rsid w:val="005D2F78"/>
    <w:rsid w:val="005D3942"/>
    <w:rsid w:val="005D3B8C"/>
    <w:rsid w:val="005D41FF"/>
    <w:rsid w:val="005D50F6"/>
    <w:rsid w:val="005D5817"/>
    <w:rsid w:val="005D7A36"/>
    <w:rsid w:val="005E0D4B"/>
    <w:rsid w:val="005E1D64"/>
    <w:rsid w:val="005F0149"/>
    <w:rsid w:val="005F0756"/>
    <w:rsid w:val="005F07A3"/>
    <w:rsid w:val="005F08BF"/>
    <w:rsid w:val="005F337F"/>
    <w:rsid w:val="00600D96"/>
    <w:rsid w:val="00602C27"/>
    <w:rsid w:val="00607941"/>
    <w:rsid w:val="006116E8"/>
    <w:rsid w:val="006128AB"/>
    <w:rsid w:val="00615FDC"/>
    <w:rsid w:val="006335CB"/>
    <w:rsid w:val="00640A48"/>
    <w:rsid w:val="00642E89"/>
    <w:rsid w:val="00643F7E"/>
    <w:rsid w:val="00644CB2"/>
    <w:rsid w:val="006453F2"/>
    <w:rsid w:val="006476FD"/>
    <w:rsid w:val="00650786"/>
    <w:rsid w:val="0065525B"/>
    <w:rsid w:val="006610FE"/>
    <w:rsid w:val="0066313F"/>
    <w:rsid w:val="0066355D"/>
    <w:rsid w:val="006730D8"/>
    <w:rsid w:val="006761FF"/>
    <w:rsid w:val="00693C6F"/>
    <w:rsid w:val="00693F44"/>
    <w:rsid w:val="006A23E3"/>
    <w:rsid w:val="006A35C3"/>
    <w:rsid w:val="006C2028"/>
    <w:rsid w:val="006C515E"/>
    <w:rsid w:val="006C6CEB"/>
    <w:rsid w:val="006C6E65"/>
    <w:rsid w:val="006C7ECD"/>
    <w:rsid w:val="006D6106"/>
    <w:rsid w:val="006D7909"/>
    <w:rsid w:val="006E24B5"/>
    <w:rsid w:val="006E330E"/>
    <w:rsid w:val="006E44E9"/>
    <w:rsid w:val="006F21E2"/>
    <w:rsid w:val="00700FAC"/>
    <w:rsid w:val="00712D2C"/>
    <w:rsid w:val="00722324"/>
    <w:rsid w:val="0072249E"/>
    <w:rsid w:val="00724A5D"/>
    <w:rsid w:val="00725C50"/>
    <w:rsid w:val="0072620D"/>
    <w:rsid w:val="007276DD"/>
    <w:rsid w:val="00727F1C"/>
    <w:rsid w:val="00732647"/>
    <w:rsid w:val="007353B4"/>
    <w:rsid w:val="00742385"/>
    <w:rsid w:val="00744E59"/>
    <w:rsid w:val="00746472"/>
    <w:rsid w:val="007509A8"/>
    <w:rsid w:val="007511F5"/>
    <w:rsid w:val="00752DFA"/>
    <w:rsid w:val="007534C0"/>
    <w:rsid w:val="0075745D"/>
    <w:rsid w:val="00763595"/>
    <w:rsid w:val="00767B33"/>
    <w:rsid w:val="007903F2"/>
    <w:rsid w:val="007A5985"/>
    <w:rsid w:val="007A5C6D"/>
    <w:rsid w:val="007B105B"/>
    <w:rsid w:val="007B36F6"/>
    <w:rsid w:val="007B485E"/>
    <w:rsid w:val="007D0D04"/>
    <w:rsid w:val="007D12FD"/>
    <w:rsid w:val="007E24D7"/>
    <w:rsid w:val="007F1980"/>
    <w:rsid w:val="007F1D92"/>
    <w:rsid w:val="00802A55"/>
    <w:rsid w:val="008048E4"/>
    <w:rsid w:val="00807DFC"/>
    <w:rsid w:val="00811124"/>
    <w:rsid w:val="008146A2"/>
    <w:rsid w:val="00824EE4"/>
    <w:rsid w:val="008303E1"/>
    <w:rsid w:val="008322BA"/>
    <w:rsid w:val="0083273F"/>
    <w:rsid w:val="0083412B"/>
    <w:rsid w:val="008402EF"/>
    <w:rsid w:val="0084237B"/>
    <w:rsid w:val="00846620"/>
    <w:rsid w:val="00846E06"/>
    <w:rsid w:val="00847C0D"/>
    <w:rsid w:val="00852EF2"/>
    <w:rsid w:val="008549CD"/>
    <w:rsid w:val="0085521E"/>
    <w:rsid w:val="00856C9E"/>
    <w:rsid w:val="00857EDB"/>
    <w:rsid w:val="00860979"/>
    <w:rsid w:val="00866B48"/>
    <w:rsid w:val="00870B94"/>
    <w:rsid w:val="00873473"/>
    <w:rsid w:val="008755F2"/>
    <w:rsid w:val="00877FFC"/>
    <w:rsid w:val="008859C2"/>
    <w:rsid w:val="00895F28"/>
    <w:rsid w:val="008A34C5"/>
    <w:rsid w:val="008A3E86"/>
    <w:rsid w:val="008B4545"/>
    <w:rsid w:val="008C1C64"/>
    <w:rsid w:val="008D36E3"/>
    <w:rsid w:val="008E075F"/>
    <w:rsid w:val="008E33DD"/>
    <w:rsid w:val="008E3ACF"/>
    <w:rsid w:val="0090036E"/>
    <w:rsid w:val="00901CF3"/>
    <w:rsid w:val="00905CBB"/>
    <w:rsid w:val="00910805"/>
    <w:rsid w:val="00911E47"/>
    <w:rsid w:val="00917FC7"/>
    <w:rsid w:val="00923C50"/>
    <w:rsid w:val="00930A19"/>
    <w:rsid w:val="0093415F"/>
    <w:rsid w:val="009363F8"/>
    <w:rsid w:val="009411CD"/>
    <w:rsid w:val="0094215A"/>
    <w:rsid w:val="00945958"/>
    <w:rsid w:val="009470A5"/>
    <w:rsid w:val="00954009"/>
    <w:rsid w:val="00954A80"/>
    <w:rsid w:val="00967885"/>
    <w:rsid w:val="00974E8C"/>
    <w:rsid w:val="009763CF"/>
    <w:rsid w:val="00977648"/>
    <w:rsid w:val="009815AD"/>
    <w:rsid w:val="00984480"/>
    <w:rsid w:val="009935FE"/>
    <w:rsid w:val="00996B99"/>
    <w:rsid w:val="009B268A"/>
    <w:rsid w:val="009B38EF"/>
    <w:rsid w:val="009B59FD"/>
    <w:rsid w:val="009C33A3"/>
    <w:rsid w:val="009D16CE"/>
    <w:rsid w:val="009D79AE"/>
    <w:rsid w:val="009F7163"/>
    <w:rsid w:val="00A02B00"/>
    <w:rsid w:val="00A03680"/>
    <w:rsid w:val="00A0472D"/>
    <w:rsid w:val="00A1161E"/>
    <w:rsid w:val="00A13C13"/>
    <w:rsid w:val="00A21011"/>
    <w:rsid w:val="00A2193F"/>
    <w:rsid w:val="00A225B6"/>
    <w:rsid w:val="00A42AF6"/>
    <w:rsid w:val="00A47A4E"/>
    <w:rsid w:val="00A51D32"/>
    <w:rsid w:val="00A529A1"/>
    <w:rsid w:val="00A5321A"/>
    <w:rsid w:val="00A60317"/>
    <w:rsid w:val="00A676C0"/>
    <w:rsid w:val="00A7023E"/>
    <w:rsid w:val="00A75BA9"/>
    <w:rsid w:val="00A76920"/>
    <w:rsid w:val="00A77454"/>
    <w:rsid w:val="00A77C26"/>
    <w:rsid w:val="00A81A81"/>
    <w:rsid w:val="00A91513"/>
    <w:rsid w:val="00A95983"/>
    <w:rsid w:val="00AA16CD"/>
    <w:rsid w:val="00AA29AB"/>
    <w:rsid w:val="00AA6442"/>
    <w:rsid w:val="00AA69F1"/>
    <w:rsid w:val="00AA708F"/>
    <w:rsid w:val="00AA7546"/>
    <w:rsid w:val="00AB074C"/>
    <w:rsid w:val="00AB553A"/>
    <w:rsid w:val="00AC36F8"/>
    <w:rsid w:val="00AC3AD4"/>
    <w:rsid w:val="00AC3B77"/>
    <w:rsid w:val="00AC54E5"/>
    <w:rsid w:val="00AD13ED"/>
    <w:rsid w:val="00AD438D"/>
    <w:rsid w:val="00AE0E03"/>
    <w:rsid w:val="00AE0EFF"/>
    <w:rsid w:val="00AF2EBB"/>
    <w:rsid w:val="00AF30EE"/>
    <w:rsid w:val="00AF3435"/>
    <w:rsid w:val="00B06FB3"/>
    <w:rsid w:val="00B25793"/>
    <w:rsid w:val="00B278AF"/>
    <w:rsid w:val="00B33535"/>
    <w:rsid w:val="00B35931"/>
    <w:rsid w:val="00B3681B"/>
    <w:rsid w:val="00B36953"/>
    <w:rsid w:val="00B37542"/>
    <w:rsid w:val="00B40693"/>
    <w:rsid w:val="00B431E7"/>
    <w:rsid w:val="00B4403F"/>
    <w:rsid w:val="00B44384"/>
    <w:rsid w:val="00B55D55"/>
    <w:rsid w:val="00B66912"/>
    <w:rsid w:val="00B720AF"/>
    <w:rsid w:val="00B73834"/>
    <w:rsid w:val="00B7444B"/>
    <w:rsid w:val="00B744CD"/>
    <w:rsid w:val="00B75614"/>
    <w:rsid w:val="00B80594"/>
    <w:rsid w:val="00B82F1D"/>
    <w:rsid w:val="00B833DD"/>
    <w:rsid w:val="00B84398"/>
    <w:rsid w:val="00B86E8C"/>
    <w:rsid w:val="00B961E9"/>
    <w:rsid w:val="00B966D1"/>
    <w:rsid w:val="00B97720"/>
    <w:rsid w:val="00B97D9F"/>
    <w:rsid w:val="00BA2256"/>
    <w:rsid w:val="00BA389D"/>
    <w:rsid w:val="00BA5130"/>
    <w:rsid w:val="00BC3981"/>
    <w:rsid w:val="00BC5CAF"/>
    <w:rsid w:val="00BD37B2"/>
    <w:rsid w:val="00BE763B"/>
    <w:rsid w:val="00BF000E"/>
    <w:rsid w:val="00BF0ACE"/>
    <w:rsid w:val="00BF5A4E"/>
    <w:rsid w:val="00C0241B"/>
    <w:rsid w:val="00C051A8"/>
    <w:rsid w:val="00C1415D"/>
    <w:rsid w:val="00C155C8"/>
    <w:rsid w:val="00C21FA4"/>
    <w:rsid w:val="00C25392"/>
    <w:rsid w:val="00C256E6"/>
    <w:rsid w:val="00C305E1"/>
    <w:rsid w:val="00C32453"/>
    <w:rsid w:val="00C33139"/>
    <w:rsid w:val="00C34A34"/>
    <w:rsid w:val="00C46797"/>
    <w:rsid w:val="00C60027"/>
    <w:rsid w:val="00C70970"/>
    <w:rsid w:val="00C709CF"/>
    <w:rsid w:val="00C71D8A"/>
    <w:rsid w:val="00C73793"/>
    <w:rsid w:val="00C81378"/>
    <w:rsid w:val="00C92159"/>
    <w:rsid w:val="00C926EC"/>
    <w:rsid w:val="00C93BD0"/>
    <w:rsid w:val="00C95864"/>
    <w:rsid w:val="00CB3A2F"/>
    <w:rsid w:val="00CC163C"/>
    <w:rsid w:val="00CC18E9"/>
    <w:rsid w:val="00CC39A4"/>
    <w:rsid w:val="00CC6AAD"/>
    <w:rsid w:val="00CD1C08"/>
    <w:rsid w:val="00CD2CC1"/>
    <w:rsid w:val="00CD38C1"/>
    <w:rsid w:val="00CE0BF7"/>
    <w:rsid w:val="00CE4B13"/>
    <w:rsid w:val="00CE5E4D"/>
    <w:rsid w:val="00CE78DF"/>
    <w:rsid w:val="00CE7E1A"/>
    <w:rsid w:val="00CF322A"/>
    <w:rsid w:val="00D00A1E"/>
    <w:rsid w:val="00D016F4"/>
    <w:rsid w:val="00D06E9E"/>
    <w:rsid w:val="00D20FD3"/>
    <w:rsid w:val="00D21AB3"/>
    <w:rsid w:val="00D23C45"/>
    <w:rsid w:val="00D2523B"/>
    <w:rsid w:val="00D25B40"/>
    <w:rsid w:val="00D34FA1"/>
    <w:rsid w:val="00D35C88"/>
    <w:rsid w:val="00D4024A"/>
    <w:rsid w:val="00D40A90"/>
    <w:rsid w:val="00D43080"/>
    <w:rsid w:val="00D44331"/>
    <w:rsid w:val="00D47CA5"/>
    <w:rsid w:val="00D47E13"/>
    <w:rsid w:val="00D52140"/>
    <w:rsid w:val="00D527B5"/>
    <w:rsid w:val="00D53D29"/>
    <w:rsid w:val="00D60C33"/>
    <w:rsid w:val="00D62E56"/>
    <w:rsid w:val="00D67087"/>
    <w:rsid w:val="00D704BF"/>
    <w:rsid w:val="00D7424B"/>
    <w:rsid w:val="00D74832"/>
    <w:rsid w:val="00D812E8"/>
    <w:rsid w:val="00D9218C"/>
    <w:rsid w:val="00D92A7C"/>
    <w:rsid w:val="00D97A33"/>
    <w:rsid w:val="00DA09B4"/>
    <w:rsid w:val="00DA27F1"/>
    <w:rsid w:val="00DA2D16"/>
    <w:rsid w:val="00DA6D29"/>
    <w:rsid w:val="00DB48E2"/>
    <w:rsid w:val="00DB650C"/>
    <w:rsid w:val="00DB788B"/>
    <w:rsid w:val="00DC29C6"/>
    <w:rsid w:val="00DC3581"/>
    <w:rsid w:val="00DD052D"/>
    <w:rsid w:val="00DD0EC4"/>
    <w:rsid w:val="00DD190C"/>
    <w:rsid w:val="00DD4C2D"/>
    <w:rsid w:val="00DD5AC4"/>
    <w:rsid w:val="00DE182F"/>
    <w:rsid w:val="00DE1CCA"/>
    <w:rsid w:val="00DE26E2"/>
    <w:rsid w:val="00DE4A00"/>
    <w:rsid w:val="00DF217D"/>
    <w:rsid w:val="00DF79E2"/>
    <w:rsid w:val="00DF7D84"/>
    <w:rsid w:val="00E00281"/>
    <w:rsid w:val="00E038DB"/>
    <w:rsid w:val="00E128BB"/>
    <w:rsid w:val="00E14844"/>
    <w:rsid w:val="00E17C51"/>
    <w:rsid w:val="00E23BBF"/>
    <w:rsid w:val="00E23D6B"/>
    <w:rsid w:val="00E27BF7"/>
    <w:rsid w:val="00E40FE1"/>
    <w:rsid w:val="00E41E74"/>
    <w:rsid w:val="00E44AF3"/>
    <w:rsid w:val="00E47123"/>
    <w:rsid w:val="00E4728E"/>
    <w:rsid w:val="00E517CE"/>
    <w:rsid w:val="00E53802"/>
    <w:rsid w:val="00E5542F"/>
    <w:rsid w:val="00E60043"/>
    <w:rsid w:val="00E60EAE"/>
    <w:rsid w:val="00E82188"/>
    <w:rsid w:val="00E871C4"/>
    <w:rsid w:val="00E910F6"/>
    <w:rsid w:val="00E9196D"/>
    <w:rsid w:val="00EA3AAD"/>
    <w:rsid w:val="00EA460F"/>
    <w:rsid w:val="00EC2505"/>
    <w:rsid w:val="00EC3C43"/>
    <w:rsid w:val="00EC4067"/>
    <w:rsid w:val="00EC5BB6"/>
    <w:rsid w:val="00ED04B4"/>
    <w:rsid w:val="00ED0737"/>
    <w:rsid w:val="00EF5EA3"/>
    <w:rsid w:val="00EF6A56"/>
    <w:rsid w:val="00EF7E7E"/>
    <w:rsid w:val="00F00BE4"/>
    <w:rsid w:val="00F15737"/>
    <w:rsid w:val="00F25BDA"/>
    <w:rsid w:val="00F467B1"/>
    <w:rsid w:val="00F535D2"/>
    <w:rsid w:val="00F537A5"/>
    <w:rsid w:val="00F543CD"/>
    <w:rsid w:val="00F54949"/>
    <w:rsid w:val="00F54B8D"/>
    <w:rsid w:val="00F56A6D"/>
    <w:rsid w:val="00F56C0F"/>
    <w:rsid w:val="00F56E78"/>
    <w:rsid w:val="00F602EF"/>
    <w:rsid w:val="00F61508"/>
    <w:rsid w:val="00F6262E"/>
    <w:rsid w:val="00F626C1"/>
    <w:rsid w:val="00F62EA9"/>
    <w:rsid w:val="00F65756"/>
    <w:rsid w:val="00F66D66"/>
    <w:rsid w:val="00F74109"/>
    <w:rsid w:val="00F75264"/>
    <w:rsid w:val="00F84C3B"/>
    <w:rsid w:val="00F87F73"/>
    <w:rsid w:val="00F959C4"/>
    <w:rsid w:val="00F96DAC"/>
    <w:rsid w:val="00FA319F"/>
    <w:rsid w:val="00FB06E0"/>
    <w:rsid w:val="00FB1DEC"/>
    <w:rsid w:val="00FB5052"/>
    <w:rsid w:val="00FC5BA2"/>
    <w:rsid w:val="00FE166E"/>
    <w:rsid w:val="00FE330F"/>
    <w:rsid w:val="00FE51E8"/>
    <w:rsid w:val="00FE607D"/>
    <w:rsid w:val="00FE6D00"/>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E792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2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Times New Roman" w:eastAsia="Times New Roman" w:hAnsi="Times New Roman"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6C2028"/>
    <w:pPr>
      <w:spacing w:before="0" w:after="120"/>
    </w:pPr>
    <w:rPr>
      <w:rFonts w:ascii="Times New Roman" w:hAnsi="Times New Roman" w:cstheme="minorBidi"/>
    </w:rPr>
  </w:style>
  <w:style w:type="character" w:customStyle="1" w:styleId="BodyTextChar">
    <w:name w:val="Body Text Char"/>
    <w:basedOn w:val="DefaultParagraphFont"/>
    <w:link w:val="BodyText"/>
    <w:rsid w:val="006C2028"/>
    <w:rPr>
      <w:rFonts w:ascii="Times New Roman" w:hAnsi="Times New Roman"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uiPriority w:val="99"/>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uiPriority w:val="99"/>
    <w:semiHidden/>
    <w:rsid w:val="00AB074C"/>
    <w:rPr>
      <w:rFonts w:ascii="Comic Sans MS" w:hAnsi="Comic Sans MS" w:cstheme="minorBidi"/>
    </w:rPr>
  </w:style>
  <w:style w:type="paragraph" w:styleId="Header">
    <w:name w:val="header"/>
    <w:basedOn w:val="Normal"/>
    <w:link w:val="HeaderChar"/>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uiPriority w:val="99"/>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ascii="Times New Roman" w:hAnsi="Times New Roman"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649754982">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A029A-4206-4B13-87BF-BDFEF5639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1570</Words>
  <Characters>8954</Characters>
  <Application>Microsoft Office Word</Application>
  <DocSecurity>4</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2020-09-11T18:02:00Z</dcterms:created>
  <dcterms:modified xsi:type="dcterms:W3CDTF">2020-09-11T18:02:00Z</dcterms:modified>
</cp:coreProperties>
</file>